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eastAsiaTheme="minorHAnsi" w:hAnsi="Calibri" w:cs="Calibri"/>
          <w:lang w:val="it-IT" w:eastAsia="it-IT"/>
        </w:rPr>
        <w:id w:val="-520469456"/>
        <w:docPartObj>
          <w:docPartGallery w:val="Cover Pages"/>
          <w:docPartUnique/>
        </w:docPartObj>
      </w:sdtPr>
      <w:sdtEndPr>
        <w:rPr>
          <w:rFonts w:ascii="Times New Roman" w:hAnsi="Times New Roman" w:cs="Times New Roman"/>
          <w:b/>
          <w:bCs/>
          <w:sz w:val="24"/>
          <w:szCs w:val="24"/>
        </w:rPr>
      </w:sdtEndPr>
      <w:sdtContent>
        <w:p w14:paraId="47B4AF06" w14:textId="77777777" w:rsidR="007D16C1" w:rsidRDefault="007D16C1" w:rsidP="007D16C1">
          <w:pPr>
            <w:pStyle w:val="Intestazione"/>
            <w:suppressAutoHyphens/>
            <w:spacing w:line="240" w:lineRule="atLeast"/>
            <w:jc w:val="center"/>
            <w:rPr>
              <w:rFonts w:ascii="Calibri" w:hAnsi="Calibri" w:cs="Calibri"/>
              <w:lang w:eastAsia="it-IT"/>
            </w:rPr>
          </w:pPr>
        </w:p>
        <w:p w14:paraId="3B43C802" w14:textId="77777777" w:rsidR="007D16C1" w:rsidRDefault="007D16C1" w:rsidP="007D16C1">
          <w:pPr>
            <w:pStyle w:val="Intestazione"/>
            <w:suppressAutoHyphens/>
            <w:spacing w:line="240" w:lineRule="atLeast"/>
            <w:jc w:val="center"/>
            <w:rPr>
              <w:rFonts w:ascii="Calibri" w:hAnsi="Calibri" w:cs="Calibri"/>
              <w:lang w:eastAsia="it-IT"/>
            </w:rPr>
          </w:pPr>
        </w:p>
        <w:p w14:paraId="6F903AEB" w14:textId="79AB4A06" w:rsidR="007D16C1" w:rsidRPr="009854D9" w:rsidRDefault="007D16C1" w:rsidP="007D16C1">
          <w:pPr>
            <w:pStyle w:val="Intestazione"/>
            <w:suppressAutoHyphens/>
            <w:spacing w:line="240" w:lineRule="atLeast"/>
            <w:jc w:val="center"/>
            <w:rPr>
              <w:rFonts w:asciiTheme="minorHAnsi" w:hAnsiTheme="minorHAnsi" w:cstheme="minorHAnsi"/>
              <w:b/>
              <w:bCs/>
              <w:i/>
              <w:iCs/>
              <w:color w:val="1F3864" w:themeColor="accent1" w:themeShade="80"/>
              <w:sz w:val="28"/>
              <w:szCs w:val="28"/>
              <w:lang w:val="it-IT"/>
            </w:rPr>
          </w:pPr>
          <w:r w:rsidRPr="00707AB6">
            <w:rPr>
              <w:rFonts w:asciiTheme="minorHAnsi" w:hAnsiTheme="minorHAnsi" w:cstheme="minorHAnsi"/>
              <w:b/>
              <w:bCs/>
              <w:i/>
              <w:iCs/>
              <w:color w:val="1F3864" w:themeColor="accent1" w:themeShade="80"/>
              <w:sz w:val="28"/>
              <w:szCs w:val="28"/>
              <w:lang w:val="it-IT"/>
            </w:rPr>
            <w:t>G</w:t>
          </w:r>
          <w:r w:rsidRPr="009854D9">
            <w:rPr>
              <w:rFonts w:asciiTheme="minorHAnsi" w:hAnsiTheme="minorHAnsi" w:cstheme="minorHAnsi"/>
              <w:b/>
              <w:bCs/>
              <w:i/>
              <w:iCs/>
              <w:color w:val="1F3864" w:themeColor="accent1" w:themeShade="80"/>
              <w:sz w:val="28"/>
              <w:szCs w:val="28"/>
              <w:lang w:val="it-IT"/>
            </w:rPr>
            <w:t>iunta Regionale della Campania</w:t>
          </w:r>
        </w:p>
        <w:p w14:paraId="0B3142FC" w14:textId="77777777" w:rsidR="007D16C1" w:rsidRPr="009854D9" w:rsidRDefault="007D16C1" w:rsidP="007D16C1">
          <w:pPr>
            <w:pStyle w:val="Intestazione"/>
            <w:jc w:val="center"/>
            <w:rPr>
              <w:rFonts w:asciiTheme="minorHAnsi" w:hAnsiTheme="minorHAnsi" w:cstheme="minorHAnsi"/>
              <w:b/>
              <w:bCs/>
              <w:i/>
              <w:iCs/>
              <w:color w:val="1F3864" w:themeColor="accent1" w:themeShade="80"/>
              <w:sz w:val="28"/>
              <w:szCs w:val="28"/>
              <w:lang w:val="it-IT"/>
            </w:rPr>
          </w:pPr>
          <w:r w:rsidRPr="009854D9">
            <w:rPr>
              <w:rFonts w:asciiTheme="minorHAnsi" w:hAnsiTheme="minorHAnsi" w:cstheme="minorHAnsi"/>
              <w:b/>
              <w:bCs/>
              <w:i/>
              <w:iCs/>
              <w:color w:val="1F3864" w:themeColor="accent1" w:themeShade="80"/>
              <w:sz w:val="28"/>
              <w:szCs w:val="28"/>
              <w:lang w:val="it-IT"/>
            </w:rPr>
            <w:t>UFFICIO SPECIALE APPALTI</w:t>
          </w:r>
          <w:r w:rsidRPr="009854D9">
            <w:rPr>
              <w:rFonts w:asciiTheme="minorHAnsi" w:hAnsiTheme="minorHAnsi" w:cstheme="minorHAnsi"/>
              <w:i/>
              <w:iCs/>
              <w:color w:val="1F3864" w:themeColor="accent1" w:themeShade="80"/>
              <w:sz w:val="28"/>
              <w:szCs w:val="28"/>
              <w:lang w:val="it-IT"/>
            </w:rPr>
            <w:t xml:space="preserve"> – </w:t>
          </w:r>
          <w:r w:rsidRPr="009854D9">
            <w:rPr>
              <w:rFonts w:asciiTheme="minorHAnsi" w:hAnsiTheme="minorHAnsi" w:cstheme="minorHAnsi"/>
              <w:b/>
              <w:bCs/>
              <w:i/>
              <w:iCs/>
              <w:color w:val="1F3864" w:themeColor="accent1" w:themeShade="80"/>
              <w:sz w:val="28"/>
              <w:szCs w:val="28"/>
              <w:lang w:val="it-IT"/>
            </w:rPr>
            <w:t>CENTRALE DI COMMITTENZA REGIONALE</w:t>
          </w:r>
        </w:p>
        <w:p w14:paraId="7BE36987" w14:textId="77777777" w:rsidR="007D16C1" w:rsidRPr="009854D9" w:rsidRDefault="007D16C1" w:rsidP="007D16C1">
          <w:pPr>
            <w:pStyle w:val="Intestazione"/>
            <w:jc w:val="center"/>
            <w:rPr>
              <w:rFonts w:asciiTheme="minorHAnsi" w:hAnsiTheme="minorHAnsi" w:cstheme="minorHAnsi"/>
              <w:i/>
              <w:iCs/>
              <w:color w:val="1F3864" w:themeColor="accent1" w:themeShade="80"/>
              <w:sz w:val="28"/>
              <w:szCs w:val="28"/>
              <w:lang w:val="it-IT"/>
            </w:rPr>
          </w:pPr>
          <w:r w:rsidRPr="009854D9">
            <w:rPr>
              <w:rFonts w:asciiTheme="minorHAnsi" w:hAnsiTheme="minorHAnsi" w:cstheme="minorHAnsi"/>
              <w:i/>
              <w:iCs/>
              <w:color w:val="1F3864" w:themeColor="accent1" w:themeShade="80"/>
              <w:sz w:val="28"/>
              <w:szCs w:val="28"/>
              <w:lang w:val="it-IT"/>
            </w:rPr>
            <w:t>Direzione Generale – 302.00.00</w:t>
          </w:r>
        </w:p>
        <w:p w14:paraId="5E5451C8" w14:textId="77777777" w:rsidR="007D16C1" w:rsidRDefault="007D16C1" w:rsidP="007D16C1">
          <w:pPr>
            <w:pStyle w:val="NormaleWeb"/>
            <w:ind w:right="111"/>
            <w:jc w:val="center"/>
            <w:rPr>
              <w:rFonts w:cs="Arial"/>
              <w:b/>
              <w:bCs/>
              <w:sz w:val="28"/>
              <w:szCs w:val="28"/>
            </w:rPr>
          </w:pPr>
        </w:p>
        <w:p w14:paraId="63D25BAB" w14:textId="77777777" w:rsidR="007D16C1" w:rsidRDefault="007D16C1" w:rsidP="007D16C1">
          <w:pPr>
            <w:pStyle w:val="NormaleWeb"/>
            <w:ind w:right="111"/>
            <w:jc w:val="center"/>
            <w:rPr>
              <w:rFonts w:cs="Arial"/>
              <w:b/>
              <w:bCs/>
              <w:sz w:val="28"/>
              <w:szCs w:val="28"/>
            </w:rPr>
          </w:pPr>
        </w:p>
        <w:p w14:paraId="18138C2F" w14:textId="77777777" w:rsidR="007D16C1" w:rsidRPr="00517B4A" w:rsidRDefault="007D16C1" w:rsidP="007D16C1">
          <w:pPr>
            <w:pStyle w:val="NormaleWeb"/>
            <w:ind w:right="111"/>
            <w:jc w:val="center"/>
            <w:rPr>
              <w:rFonts w:cs="Arial"/>
              <w:b/>
              <w:bCs/>
              <w:i/>
              <w:iCs/>
              <w:sz w:val="28"/>
              <w:szCs w:val="28"/>
            </w:rPr>
          </w:pPr>
          <w:r w:rsidRPr="002438EA">
            <w:rPr>
              <w:rFonts w:cs="Arial"/>
              <w:b/>
              <w:bCs/>
              <w:sz w:val="28"/>
              <w:szCs w:val="28"/>
            </w:rPr>
            <w:t xml:space="preserve">Proc. n. </w:t>
          </w:r>
          <w:r w:rsidRPr="00CD583D">
            <w:rPr>
              <w:rFonts w:cs="Arial"/>
              <w:b/>
              <w:bCs/>
              <w:sz w:val="28"/>
              <w:szCs w:val="28"/>
            </w:rPr>
            <w:t>4198/AP/2025</w:t>
          </w:r>
        </w:p>
        <w:p w14:paraId="40F5B17A" w14:textId="77777777" w:rsidR="007D16C1" w:rsidRPr="002438EA" w:rsidRDefault="007D16C1" w:rsidP="007D16C1">
          <w:pPr>
            <w:tabs>
              <w:tab w:val="left" w:pos="9498"/>
            </w:tabs>
            <w:spacing w:before="146"/>
            <w:ind w:left="-142" w:right="15"/>
            <w:jc w:val="center"/>
            <w:rPr>
              <w:rFonts w:cs="Arial"/>
              <w:b/>
              <w:sz w:val="28"/>
              <w:szCs w:val="28"/>
            </w:rPr>
          </w:pPr>
        </w:p>
        <w:p w14:paraId="2CA67D53" w14:textId="50F28643" w:rsidR="007D16C1" w:rsidRPr="004E7121" w:rsidRDefault="007D16C1" w:rsidP="007D16C1">
          <w:pPr>
            <w:spacing w:before="146"/>
            <w:ind w:right="111"/>
            <w:jc w:val="both"/>
            <w:rPr>
              <w:rFonts w:cs="Arial"/>
              <w:b/>
              <w:bCs/>
              <w:sz w:val="28"/>
              <w:szCs w:val="28"/>
              <w:lang w:val="en-US"/>
            </w:rPr>
          </w:pPr>
          <w:r w:rsidRPr="007E4F29">
            <w:rPr>
              <w:rFonts w:cs="Arial"/>
              <w:b/>
              <w:bCs/>
              <w:sz w:val="28"/>
              <w:szCs w:val="28"/>
            </w:rPr>
            <w:t>Procedura aperta cd. a doppio oggetto per la Selezione del socio privato operativo di minoranza del costituendo soggetto gestore del Servizio di gestione del Sistema Acquedottistico della Grande Adduzione Primaria di Interesse Regionale – GAPIR di cui alla L. R. della Campania n. 15/2015 e ss. mm. e ii. e DGR 340/16; 521/2017; 614/2021; 443/22; 664/23; 399/2024; 629/24; DCR 2/25; DGR 629/25; DCR n. 3 del 7 luglio 2024, nella forma della Società per Azioni a partecipazione mista pubblico/privata “GRIC S.p.A.” a maggioranza pubblica, nonché per l’affidamento in favore dell’aggiudicatario di specifici compiti operativi connessi alla gestione del Sistema della Grande Adduzione primaria di interesse regionale; da aggiudicare con il criterio dell’offerta economicamente più vantaggiosa. CUP B21D24000260005</w:t>
          </w:r>
          <w:r w:rsidR="00B71A10" w:rsidRPr="00B71A10">
            <w:rPr>
              <w:rFonts w:cs="Arial"/>
              <w:b/>
              <w:bCs/>
              <w:sz w:val="28"/>
              <w:szCs w:val="28"/>
            </w:rPr>
            <w:t>_</w:t>
          </w:r>
          <w:r w:rsidR="00B71A10" w:rsidRPr="00B71A10">
            <w:rPr>
              <w:rFonts w:cs="Arial"/>
              <w:b/>
              <w:bCs/>
              <w:sz w:val="28"/>
              <w:szCs w:val="28"/>
              <w:lang w:val="en-US"/>
            </w:rPr>
            <w:t xml:space="preserve"> CIG: </w:t>
          </w:r>
          <w:r w:rsidR="00B71A10" w:rsidRPr="00B71A10">
            <w:rPr>
              <w:rFonts w:cs="Arial"/>
              <w:b/>
              <w:bCs/>
              <w:sz w:val="28"/>
              <w:szCs w:val="28"/>
            </w:rPr>
            <w:t>B899BE07F1</w:t>
          </w:r>
        </w:p>
        <w:p w14:paraId="0A229121" w14:textId="77777777" w:rsidR="007D16C1" w:rsidRPr="002438EA" w:rsidRDefault="007D16C1" w:rsidP="007D16C1">
          <w:pPr>
            <w:spacing w:before="146"/>
            <w:ind w:right="111"/>
            <w:jc w:val="both"/>
            <w:rPr>
              <w:rFonts w:cs="Arial"/>
              <w:b/>
              <w:sz w:val="28"/>
              <w:szCs w:val="28"/>
              <w:lang w:val="en-US"/>
            </w:rPr>
          </w:pPr>
        </w:p>
        <w:p w14:paraId="6B264666" w14:textId="77777777" w:rsidR="007D16C1" w:rsidRDefault="007D16C1" w:rsidP="007D16C1">
          <w:pPr>
            <w:spacing w:before="146"/>
            <w:ind w:left="-142" w:right="15"/>
            <w:jc w:val="center"/>
            <w:rPr>
              <w:rFonts w:cs="Arial"/>
              <w:b/>
              <w:sz w:val="28"/>
              <w:szCs w:val="28"/>
              <w:highlight w:val="yellow"/>
              <w:lang w:val="en-US"/>
            </w:rPr>
          </w:pPr>
        </w:p>
        <w:p w14:paraId="3667A5BA" w14:textId="77777777" w:rsidR="007D16C1" w:rsidRPr="002438EA" w:rsidRDefault="007D16C1" w:rsidP="007D16C1">
          <w:pPr>
            <w:spacing w:before="146"/>
            <w:ind w:right="111"/>
            <w:rPr>
              <w:rFonts w:cs="Arial"/>
              <w:b/>
              <w:sz w:val="28"/>
              <w:szCs w:val="28"/>
              <w:lang w:val="en-US"/>
            </w:rPr>
          </w:pPr>
        </w:p>
        <w:p w14:paraId="414D8EFC" w14:textId="0A43BA04" w:rsidR="007D16C1" w:rsidRDefault="007D16C1" w:rsidP="007D16C1">
          <w:pPr>
            <w:spacing w:before="146"/>
            <w:jc w:val="center"/>
            <w:rPr>
              <w:rFonts w:ascii="Arial" w:eastAsia="Times New Roman" w:hAnsi="Arial" w:cs="Arial"/>
              <w:b/>
              <w:sz w:val="32"/>
              <w:szCs w:val="32"/>
              <w:lang w:eastAsia="it-IT"/>
            </w:rPr>
          </w:pPr>
          <w:r w:rsidRPr="009E25F6">
            <w:rPr>
              <w:rFonts w:ascii="Arial" w:eastAsia="Times New Roman" w:hAnsi="Arial" w:cs="Arial"/>
              <w:b/>
              <w:sz w:val="32"/>
              <w:szCs w:val="32"/>
              <w:lang w:eastAsia="it-IT"/>
            </w:rPr>
            <w:t xml:space="preserve">Modello </w:t>
          </w:r>
          <w:r w:rsidR="001624BD">
            <w:rPr>
              <w:rFonts w:ascii="Arial" w:eastAsia="Times New Roman" w:hAnsi="Arial" w:cs="Arial"/>
              <w:b/>
              <w:sz w:val="32"/>
              <w:szCs w:val="32"/>
              <w:lang w:eastAsia="it-IT"/>
            </w:rPr>
            <w:t>D</w:t>
          </w:r>
          <w:r w:rsidRPr="009E25F6">
            <w:rPr>
              <w:rFonts w:ascii="Arial" w:eastAsia="Times New Roman" w:hAnsi="Arial" w:cs="Arial"/>
              <w:b/>
              <w:sz w:val="32"/>
              <w:szCs w:val="32"/>
              <w:lang w:eastAsia="it-IT"/>
            </w:rPr>
            <w:t xml:space="preserve"> </w:t>
          </w:r>
        </w:p>
        <w:p w14:paraId="57733F26" w14:textId="663B43BB" w:rsidR="007D16C1" w:rsidRPr="00312242" w:rsidRDefault="003E7F42" w:rsidP="007D16C1">
          <w:pPr>
            <w:spacing w:before="146"/>
            <w:jc w:val="center"/>
            <w:rPr>
              <w:rFonts w:ascii="Arial" w:eastAsia="Times New Roman" w:hAnsi="Arial" w:cs="Arial"/>
              <w:b/>
              <w:sz w:val="28"/>
              <w:szCs w:val="28"/>
              <w:lang w:eastAsia="it-IT"/>
            </w:rPr>
          </w:pPr>
          <w:r w:rsidRPr="00157801">
            <w:rPr>
              <w:rFonts w:ascii="Arial" w:eastAsia="Times New Roman" w:hAnsi="Arial" w:cs="Arial"/>
              <w:b/>
              <w:sz w:val="28"/>
              <w:szCs w:val="28"/>
              <w:lang w:eastAsia="it-IT"/>
            </w:rPr>
            <w:t>PROTOCOLLO DI LEGALITÀ</w:t>
          </w:r>
        </w:p>
        <w:p w14:paraId="51B0D70A" w14:textId="7B4A7A54" w:rsidR="000D3D88" w:rsidRPr="000D3D88" w:rsidRDefault="000D3D88" w:rsidP="000D3D88">
          <w:pPr>
            <w:widowControl w:val="0"/>
            <w:autoSpaceDE w:val="0"/>
            <w:autoSpaceDN w:val="0"/>
            <w:spacing w:after="0" w:line="240" w:lineRule="auto"/>
            <w:jc w:val="center"/>
            <w:rPr>
              <w:rFonts w:ascii="Times New Roman" w:eastAsia="Times New Roman" w:hAnsi="Times New Roman" w:cs="Times New Roman"/>
              <w:b/>
              <w:bCs/>
              <w:sz w:val="24"/>
              <w:szCs w:val="24"/>
              <w:lang w:eastAsia="it-IT"/>
            </w:rPr>
          </w:pPr>
          <w:r w:rsidRPr="000D3D88">
            <w:rPr>
              <w:rFonts w:ascii="Times New Roman" w:eastAsia="Times New Roman" w:hAnsi="Times New Roman" w:cs="Times New Roman"/>
              <w:b/>
              <w:bCs/>
              <w:sz w:val="24"/>
              <w:szCs w:val="24"/>
              <w:lang w:eastAsia="it-IT"/>
            </w:rPr>
            <w:br w:type="page"/>
          </w:r>
        </w:p>
      </w:sdtContent>
    </w:sdt>
    <w:p w14:paraId="08367BAB" w14:textId="77777777" w:rsidR="000D3D88" w:rsidRDefault="000D3D88" w:rsidP="000D3D88">
      <w:pPr>
        <w:spacing w:after="0" w:line="240" w:lineRule="auto"/>
        <w:jc w:val="right"/>
        <w:rPr>
          <w:rFonts w:ascii="Arial" w:eastAsia="Times New Roman" w:hAnsi="Arial" w:cs="Arial"/>
          <w:sz w:val="20"/>
          <w:szCs w:val="20"/>
          <w:shd w:val="clear" w:color="auto" w:fill="FFFFFF"/>
          <w:lang w:eastAsia="it-IT"/>
        </w:rPr>
      </w:pPr>
      <w:r w:rsidRPr="000D3D88">
        <w:rPr>
          <w:rFonts w:ascii="Arial" w:eastAsia="Times New Roman" w:hAnsi="Arial" w:cs="Arial"/>
          <w:sz w:val="20"/>
          <w:szCs w:val="20"/>
          <w:shd w:val="clear" w:color="auto" w:fill="FFFFFF"/>
          <w:lang w:eastAsia="it-IT"/>
        </w:rPr>
        <w:lastRenderedPageBreak/>
        <w:t>Alla Giunta Regionale della Campania</w:t>
      </w:r>
    </w:p>
    <w:p w14:paraId="1CCEEEC7" w14:textId="77777777" w:rsidR="003C5CAE" w:rsidRPr="003C2164" w:rsidRDefault="003C5CAE" w:rsidP="003C5CAE">
      <w:pPr>
        <w:spacing w:after="0" w:line="240" w:lineRule="auto"/>
        <w:jc w:val="right"/>
        <w:rPr>
          <w:rFonts w:ascii="Arial" w:eastAsia="Times New Roman" w:hAnsi="Arial" w:cs="Arial"/>
          <w:sz w:val="20"/>
          <w:szCs w:val="20"/>
          <w:shd w:val="clear" w:color="auto" w:fill="FFFFFF"/>
          <w:lang w:eastAsia="it-IT"/>
        </w:rPr>
      </w:pPr>
      <w:r>
        <w:rPr>
          <w:rFonts w:ascii="Arial" w:eastAsia="Times New Roman" w:hAnsi="Arial" w:cs="Arial"/>
          <w:sz w:val="20"/>
          <w:szCs w:val="20"/>
          <w:shd w:val="clear" w:color="auto" w:fill="FFFFFF"/>
          <w:lang w:eastAsia="it-IT"/>
        </w:rPr>
        <w:t>U</w:t>
      </w:r>
      <w:r w:rsidRPr="003C2164">
        <w:rPr>
          <w:rFonts w:ascii="Arial" w:eastAsia="Times New Roman" w:hAnsi="Arial" w:cs="Arial"/>
          <w:sz w:val="20"/>
          <w:szCs w:val="20"/>
          <w:shd w:val="clear" w:color="auto" w:fill="FFFFFF"/>
          <w:lang w:eastAsia="it-IT"/>
        </w:rPr>
        <w:t xml:space="preserve">fficio </w:t>
      </w:r>
      <w:r>
        <w:rPr>
          <w:rFonts w:ascii="Arial" w:eastAsia="Times New Roman" w:hAnsi="Arial" w:cs="Arial"/>
          <w:sz w:val="20"/>
          <w:szCs w:val="20"/>
          <w:shd w:val="clear" w:color="auto" w:fill="FFFFFF"/>
          <w:lang w:eastAsia="it-IT"/>
        </w:rPr>
        <w:t>S</w:t>
      </w:r>
      <w:r w:rsidRPr="003C2164">
        <w:rPr>
          <w:rFonts w:ascii="Arial" w:eastAsia="Times New Roman" w:hAnsi="Arial" w:cs="Arial"/>
          <w:sz w:val="20"/>
          <w:szCs w:val="20"/>
          <w:shd w:val="clear" w:color="auto" w:fill="FFFFFF"/>
          <w:lang w:eastAsia="it-IT"/>
        </w:rPr>
        <w:t xml:space="preserve">peciale </w:t>
      </w:r>
      <w:r>
        <w:rPr>
          <w:rFonts w:ascii="Arial" w:eastAsia="Times New Roman" w:hAnsi="Arial" w:cs="Arial"/>
          <w:sz w:val="20"/>
          <w:szCs w:val="20"/>
          <w:shd w:val="clear" w:color="auto" w:fill="FFFFFF"/>
          <w:lang w:eastAsia="it-IT"/>
        </w:rPr>
        <w:t>A</w:t>
      </w:r>
      <w:r w:rsidRPr="003C2164">
        <w:rPr>
          <w:rFonts w:ascii="Arial" w:eastAsia="Times New Roman" w:hAnsi="Arial" w:cs="Arial"/>
          <w:sz w:val="20"/>
          <w:szCs w:val="20"/>
          <w:shd w:val="clear" w:color="auto" w:fill="FFFFFF"/>
          <w:lang w:eastAsia="it-IT"/>
        </w:rPr>
        <w:t xml:space="preserve">ppalti – </w:t>
      </w:r>
      <w:r>
        <w:rPr>
          <w:rFonts w:ascii="Arial" w:eastAsia="Times New Roman" w:hAnsi="Arial" w:cs="Arial"/>
          <w:sz w:val="20"/>
          <w:szCs w:val="20"/>
          <w:shd w:val="clear" w:color="auto" w:fill="FFFFFF"/>
          <w:lang w:eastAsia="it-IT"/>
        </w:rPr>
        <w:t>C</w:t>
      </w:r>
      <w:r w:rsidRPr="003C2164">
        <w:rPr>
          <w:rFonts w:ascii="Arial" w:eastAsia="Times New Roman" w:hAnsi="Arial" w:cs="Arial"/>
          <w:sz w:val="20"/>
          <w:szCs w:val="20"/>
          <w:shd w:val="clear" w:color="auto" w:fill="FFFFFF"/>
          <w:lang w:eastAsia="it-IT"/>
        </w:rPr>
        <w:t xml:space="preserve">entrale di </w:t>
      </w:r>
      <w:r>
        <w:rPr>
          <w:rFonts w:ascii="Arial" w:eastAsia="Times New Roman" w:hAnsi="Arial" w:cs="Arial"/>
          <w:sz w:val="20"/>
          <w:szCs w:val="20"/>
          <w:shd w:val="clear" w:color="auto" w:fill="FFFFFF"/>
          <w:lang w:eastAsia="it-IT"/>
        </w:rPr>
        <w:t>C</w:t>
      </w:r>
      <w:r w:rsidRPr="003C2164">
        <w:rPr>
          <w:rFonts w:ascii="Arial" w:eastAsia="Times New Roman" w:hAnsi="Arial" w:cs="Arial"/>
          <w:sz w:val="20"/>
          <w:szCs w:val="20"/>
          <w:shd w:val="clear" w:color="auto" w:fill="FFFFFF"/>
          <w:lang w:eastAsia="it-IT"/>
        </w:rPr>
        <w:t xml:space="preserve">ommittenza </w:t>
      </w:r>
      <w:r>
        <w:rPr>
          <w:rFonts w:ascii="Arial" w:eastAsia="Times New Roman" w:hAnsi="Arial" w:cs="Arial"/>
          <w:sz w:val="20"/>
          <w:szCs w:val="20"/>
          <w:shd w:val="clear" w:color="auto" w:fill="FFFFFF"/>
          <w:lang w:eastAsia="it-IT"/>
        </w:rPr>
        <w:t>R</w:t>
      </w:r>
      <w:r w:rsidRPr="003C2164">
        <w:rPr>
          <w:rFonts w:ascii="Arial" w:eastAsia="Times New Roman" w:hAnsi="Arial" w:cs="Arial"/>
          <w:sz w:val="20"/>
          <w:szCs w:val="20"/>
          <w:shd w:val="clear" w:color="auto" w:fill="FFFFFF"/>
          <w:lang w:eastAsia="it-IT"/>
        </w:rPr>
        <w:t>egionale</w:t>
      </w:r>
    </w:p>
    <w:p w14:paraId="54A6C48B" w14:textId="77777777" w:rsidR="003C5CAE" w:rsidRPr="000D3D88" w:rsidRDefault="003C5CAE" w:rsidP="000D3D88">
      <w:pPr>
        <w:spacing w:after="0" w:line="240" w:lineRule="auto"/>
        <w:jc w:val="right"/>
        <w:rPr>
          <w:rFonts w:ascii="Arial" w:eastAsia="Times New Roman" w:hAnsi="Arial" w:cs="Arial"/>
          <w:sz w:val="20"/>
          <w:szCs w:val="20"/>
          <w:shd w:val="clear" w:color="auto" w:fill="FFFFFF"/>
          <w:lang w:eastAsia="it-IT"/>
        </w:rPr>
      </w:pPr>
    </w:p>
    <w:p w14:paraId="2D330B37" w14:textId="77777777" w:rsidR="000D3D88" w:rsidRPr="000D3D88" w:rsidRDefault="000D3D88" w:rsidP="000D3D88">
      <w:pPr>
        <w:spacing w:after="0" w:line="240" w:lineRule="auto"/>
        <w:jc w:val="right"/>
        <w:rPr>
          <w:rFonts w:ascii="Arial" w:eastAsia="Times New Roman" w:hAnsi="Arial" w:cs="Arial"/>
          <w:sz w:val="20"/>
          <w:szCs w:val="20"/>
          <w:shd w:val="clear" w:color="auto" w:fill="FFFFFF"/>
          <w:lang w:eastAsia="it-IT"/>
        </w:rPr>
      </w:pPr>
    </w:p>
    <w:p w14:paraId="1A420A62" w14:textId="77777777" w:rsidR="000D3D88" w:rsidRPr="000D3D88" w:rsidRDefault="000D3D88" w:rsidP="000D3D88">
      <w:pPr>
        <w:spacing w:after="0" w:line="240" w:lineRule="auto"/>
        <w:jc w:val="right"/>
        <w:rPr>
          <w:rFonts w:ascii="Arial" w:eastAsia="Times New Roman" w:hAnsi="Arial" w:cs="Arial"/>
          <w:sz w:val="20"/>
          <w:szCs w:val="20"/>
          <w:shd w:val="clear" w:color="auto" w:fill="FFFFFF"/>
          <w:lang w:eastAsia="it-IT"/>
        </w:rPr>
      </w:pPr>
    </w:p>
    <w:p w14:paraId="6E7C04D2" w14:textId="77777777" w:rsidR="00211FD7" w:rsidRPr="00C07DF9" w:rsidRDefault="00211FD7" w:rsidP="00211FD7">
      <w:pPr>
        <w:widowControl w:val="0"/>
        <w:tabs>
          <w:tab w:val="left" w:pos="4800"/>
        </w:tabs>
        <w:overflowPunct w:val="0"/>
        <w:autoSpaceDE w:val="0"/>
        <w:autoSpaceDN w:val="0"/>
        <w:adjustRightInd w:val="0"/>
        <w:spacing w:after="0" w:line="240" w:lineRule="auto"/>
        <w:jc w:val="both"/>
        <w:textAlignment w:val="baseline"/>
        <w:rPr>
          <w:rFonts w:eastAsia="MS Mincho" w:cstheme="minorHAnsi"/>
          <w:b/>
          <w:bCs/>
          <w:noProof/>
          <w:lang w:eastAsia="it-IT"/>
        </w:rPr>
      </w:pPr>
      <w:r w:rsidRPr="00C07DF9">
        <w:rPr>
          <w:rFonts w:eastAsia="MS Mincho" w:cstheme="minorHAnsi"/>
          <w:b/>
          <w:bCs/>
          <w:noProof/>
          <w:lang w:eastAsia="it-IT"/>
        </w:rPr>
        <w:t>Oggetto: Procedura aperta cd. a doppio oggetto per la Selezione del socio privato operativo di minoranza del costituendo soggetto gestore del Servizio di gestione del Sistema Acquedottistico della Grande Adduzione Primaria di Interesse Regionale – GAPIR di cui alla L. R. della Campania n. 15/2015 e ss. mm. e ii. e DGR 340/16; 521/2017; 614/2021; 443/22; 664/23; 399/2024; 629/24; DCR 2/25; DGR 629/25; DCR n. 3 del 7 luglio 2024, nella forma della Società per Azioni a partecipazione mista pubblico/privata “GRIC S.p.A.” a maggioranza pubblica, nonché per l’affidamento in favore dell’aggiudicatario di specifici compiti operativi connessi alla gestione del Sistema della Grande Adduzione primaria di interesse regionale; da aggiudicare con il criterio dell’offerta economicamente più vantaggiosa. CUP B21D24000260005</w:t>
      </w:r>
    </w:p>
    <w:p w14:paraId="72951D6D" w14:textId="77777777" w:rsidR="000D3D88" w:rsidRPr="000D3D88" w:rsidRDefault="000D3D88" w:rsidP="000D3D88">
      <w:pPr>
        <w:widowControl w:val="0"/>
        <w:tabs>
          <w:tab w:val="left" w:pos="4800"/>
        </w:tabs>
        <w:overflowPunct w:val="0"/>
        <w:autoSpaceDE w:val="0"/>
        <w:autoSpaceDN w:val="0"/>
        <w:adjustRightInd w:val="0"/>
        <w:spacing w:after="0" w:line="240" w:lineRule="auto"/>
        <w:jc w:val="both"/>
        <w:textAlignment w:val="baseline"/>
        <w:rPr>
          <w:rFonts w:ascii="Times New Roman" w:eastAsia="MS Mincho" w:hAnsi="Times New Roman" w:cs="Times New Roman"/>
          <w:noProof/>
          <w:lang w:eastAsia="it-IT"/>
        </w:rPr>
      </w:pPr>
    </w:p>
    <w:p w14:paraId="55C9590E" w14:textId="77777777" w:rsidR="000D3D88" w:rsidRDefault="000D3D88" w:rsidP="000D3D88">
      <w:pPr>
        <w:widowControl w:val="0"/>
        <w:tabs>
          <w:tab w:val="left" w:pos="4800"/>
        </w:tabs>
        <w:overflowPunct w:val="0"/>
        <w:autoSpaceDE w:val="0"/>
        <w:autoSpaceDN w:val="0"/>
        <w:adjustRightInd w:val="0"/>
        <w:spacing w:after="0" w:line="240" w:lineRule="auto"/>
        <w:jc w:val="both"/>
        <w:textAlignment w:val="baseline"/>
        <w:rPr>
          <w:rFonts w:ascii="Times New Roman" w:eastAsia="MS Mincho" w:hAnsi="Times New Roman" w:cs="Times New Roman"/>
          <w:lang w:eastAsia="it-IT"/>
        </w:rPr>
      </w:pPr>
    </w:p>
    <w:p w14:paraId="634F2645" w14:textId="77777777" w:rsidR="00211FD7" w:rsidRPr="000D3D88" w:rsidRDefault="00211FD7" w:rsidP="000D3D88">
      <w:pPr>
        <w:widowControl w:val="0"/>
        <w:tabs>
          <w:tab w:val="left" w:pos="4800"/>
        </w:tabs>
        <w:overflowPunct w:val="0"/>
        <w:autoSpaceDE w:val="0"/>
        <w:autoSpaceDN w:val="0"/>
        <w:adjustRightInd w:val="0"/>
        <w:spacing w:after="0" w:line="240" w:lineRule="auto"/>
        <w:jc w:val="both"/>
        <w:textAlignment w:val="baseline"/>
        <w:rPr>
          <w:rFonts w:ascii="Times New Roman" w:eastAsia="MS Mincho" w:hAnsi="Times New Roman" w:cs="Times New Roman"/>
          <w:lang w:eastAsia="it-IT"/>
        </w:rPr>
      </w:pPr>
    </w:p>
    <w:tbl>
      <w:tblPr>
        <w:tblStyle w:val="Grigliatabella"/>
        <w:tblW w:w="0" w:type="auto"/>
        <w:jc w:val="center"/>
        <w:tblLook w:val="04A0" w:firstRow="1" w:lastRow="0" w:firstColumn="1" w:lastColumn="0" w:noHBand="0" w:noVBand="1"/>
      </w:tblPr>
      <w:tblGrid>
        <w:gridCol w:w="9645"/>
      </w:tblGrid>
      <w:tr w:rsidR="00B802AF" w14:paraId="7CA846E5" w14:textId="77777777" w:rsidTr="00B802AF">
        <w:trPr>
          <w:jc w:val="center"/>
        </w:trPr>
        <w:tc>
          <w:tcPr>
            <w:tcW w:w="9645" w:type="dxa"/>
          </w:tcPr>
          <w:p w14:paraId="74B02AFB" w14:textId="77777777" w:rsidR="00B802AF" w:rsidRDefault="00B802AF" w:rsidP="006C62F8">
            <w:pPr>
              <w:spacing w:line="360" w:lineRule="auto"/>
              <w:jc w:val="both"/>
              <w:rPr>
                <w:rFonts w:ascii="Arial" w:hAnsi="Arial"/>
                <w:color w:val="000000" w:themeColor="text1"/>
                <w:sz w:val="20"/>
              </w:rPr>
            </w:pPr>
          </w:p>
          <w:p w14:paraId="256DC2FE" w14:textId="77777777" w:rsidR="00B802AF" w:rsidRDefault="00B802AF" w:rsidP="006C62F8">
            <w:pPr>
              <w:spacing w:line="360" w:lineRule="auto"/>
              <w:jc w:val="both"/>
              <w:rPr>
                <w:rFonts w:ascii="Arial" w:hAnsi="Arial"/>
                <w:color w:val="000000" w:themeColor="text1"/>
                <w:sz w:val="20"/>
              </w:rPr>
            </w:pPr>
            <w:r w:rsidRPr="0032689D">
              <w:rPr>
                <w:rFonts w:ascii="Arial" w:hAnsi="Arial"/>
                <w:color w:val="000000" w:themeColor="text1"/>
                <w:sz w:val="20"/>
              </w:rPr>
              <w:t>Il/la sottoscritto/a</w:t>
            </w:r>
            <w:r>
              <w:rPr>
                <w:rFonts w:ascii="Arial" w:hAnsi="Arial"/>
                <w:color w:val="000000" w:themeColor="text1"/>
                <w:sz w:val="20"/>
              </w:rPr>
              <w:t xml:space="preserve"> ……………………………………………………………………………………………………….</w:t>
            </w:r>
          </w:p>
          <w:p w14:paraId="7EDE4730" w14:textId="77777777" w:rsidR="00B802AF" w:rsidRDefault="00B802AF" w:rsidP="006C62F8">
            <w:pPr>
              <w:spacing w:line="360" w:lineRule="auto"/>
              <w:jc w:val="both"/>
              <w:rPr>
                <w:rFonts w:ascii="Arial" w:hAnsi="Arial"/>
                <w:color w:val="000000" w:themeColor="text1"/>
                <w:sz w:val="20"/>
              </w:rPr>
            </w:pPr>
            <w:r w:rsidRPr="0032689D">
              <w:rPr>
                <w:rFonts w:ascii="Arial" w:hAnsi="Arial"/>
                <w:color w:val="000000" w:themeColor="text1"/>
                <w:sz w:val="20"/>
              </w:rPr>
              <w:t>nato/a</w:t>
            </w:r>
            <w:r>
              <w:rPr>
                <w:rFonts w:ascii="Arial" w:hAnsi="Arial"/>
                <w:color w:val="000000" w:themeColor="text1"/>
                <w:sz w:val="20"/>
              </w:rPr>
              <w:t xml:space="preserve"> a ………………………………………… </w:t>
            </w:r>
            <w:r w:rsidRPr="0032689D">
              <w:rPr>
                <w:rFonts w:ascii="Arial" w:hAnsi="Arial"/>
                <w:color w:val="000000" w:themeColor="text1"/>
                <w:sz w:val="20"/>
              </w:rPr>
              <w:t>il</w:t>
            </w:r>
            <w:r>
              <w:rPr>
                <w:rFonts w:ascii="Arial" w:hAnsi="Arial"/>
                <w:color w:val="000000" w:themeColor="text1"/>
                <w:sz w:val="20"/>
              </w:rPr>
              <w:t xml:space="preserve"> …………………………………………………………………….</w:t>
            </w:r>
          </w:p>
          <w:p w14:paraId="305DF021" w14:textId="77777777" w:rsidR="00B802AF" w:rsidRPr="0032689D" w:rsidRDefault="00B802AF" w:rsidP="006C62F8">
            <w:pPr>
              <w:spacing w:line="360" w:lineRule="auto"/>
              <w:jc w:val="both"/>
              <w:rPr>
                <w:rFonts w:ascii="Arial" w:hAnsi="Arial"/>
                <w:color w:val="000000" w:themeColor="text1"/>
                <w:sz w:val="20"/>
              </w:rPr>
            </w:pPr>
            <w:r w:rsidRPr="0032689D">
              <w:rPr>
                <w:rFonts w:ascii="Arial" w:hAnsi="Arial"/>
                <w:color w:val="000000" w:themeColor="text1"/>
                <w:sz w:val="20"/>
              </w:rPr>
              <w:t>Residente nel Comune di</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 xml:space="preserve">. </w:t>
            </w:r>
            <w:r w:rsidRPr="0032689D">
              <w:rPr>
                <w:rFonts w:ascii="Arial" w:hAnsi="Arial"/>
                <w:color w:val="000000" w:themeColor="text1"/>
                <w:sz w:val="20"/>
              </w:rPr>
              <w:t>Provincia</w:t>
            </w:r>
            <w:r>
              <w:rPr>
                <w:rFonts w:ascii="Arial" w:hAnsi="Arial"/>
                <w:color w:val="000000" w:themeColor="text1"/>
                <w:sz w:val="20"/>
              </w:rPr>
              <w:t xml:space="preserve"> </w:t>
            </w:r>
            <w:r w:rsidRPr="0032689D">
              <w:rPr>
                <w:rFonts w:ascii="Arial" w:hAnsi="Arial"/>
                <w:color w:val="000000" w:themeColor="text1"/>
                <w:sz w:val="20"/>
              </w:rPr>
              <w:t>di</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w:t>
            </w:r>
          </w:p>
          <w:p w14:paraId="1ED1E6DA" w14:textId="77777777" w:rsidR="00B802AF" w:rsidRDefault="00B802AF" w:rsidP="006C62F8">
            <w:pPr>
              <w:spacing w:line="360" w:lineRule="auto"/>
              <w:jc w:val="both"/>
              <w:rPr>
                <w:rFonts w:ascii="Arial" w:hAnsi="Arial"/>
                <w:color w:val="000000" w:themeColor="text1"/>
                <w:sz w:val="20"/>
              </w:rPr>
            </w:pPr>
            <w:r w:rsidRPr="0032689D">
              <w:rPr>
                <w:rFonts w:ascii="Arial" w:hAnsi="Arial"/>
                <w:color w:val="000000" w:themeColor="text1"/>
                <w:sz w:val="20"/>
              </w:rPr>
              <w:t>via/piazza</w:t>
            </w:r>
            <w:r>
              <w:rPr>
                <w:rFonts w:ascii="Arial" w:hAnsi="Arial"/>
                <w:color w:val="000000" w:themeColor="text1"/>
                <w:sz w:val="20"/>
              </w:rPr>
              <w:t xml:space="preserve"> ……………………………………………………………………………………………………………….</w:t>
            </w:r>
          </w:p>
          <w:p w14:paraId="7591E9E5" w14:textId="77777777" w:rsidR="00B802AF" w:rsidRDefault="00B802AF" w:rsidP="006C62F8">
            <w:pPr>
              <w:spacing w:line="360" w:lineRule="auto"/>
              <w:jc w:val="both"/>
              <w:rPr>
                <w:rFonts w:ascii="Arial" w:hAnsi="Arial"/>
                <w:color w:val="000000" w:themeColor="text1"/>
                <w:sz w:val="20"/>
              </w:rPr>
            </w:pPr>
            <w:r w:rsidRPr="0032689D">
              <w:rPr>
                <w:rFonts w:ascii="Arial" w:hAnsi="Arial"/>
                <w:color w:val="000000" w:themeColor="text1"/>
                <w:sz w:val="20"/>
              </w:rPr>
              <w:t>C.F</w:t>
            </w:r>
            <w:r>
              <w:rPr>
                <w:rFonts w:ascii="Arial" w:hAnsi="Arial"/>
                <w:color w:val="000000" w:themeColor="text1"/>
                <w:sz w:val="20"/>
              </w:rPr>
              <w:t>. ……………………………………………………………………………………………………………………...</w:t>
            </w:r>
          </w:p>
          <w:p w14:paraId="79C6F8F0" w14:textId="77777777" w:rsidR="00B802AF" w:rsidRDefault="00B802AF" w:rsidP="006C62F8">
            <w:pPr>
              <w:spacing w:line="360" w:lineRule="auto"/>
              <w:jc w:val="both"/>
              <w:rPr>
                <w:rFonts w:ascii="Arial" w:hAnsi="Arial"/>
                <w:color w:val="000000" w:themeColor="text1"/>
                <w:sz w:val="20"/>
              </w:rPr>
            </w:pPr>
            <w:r>
              <w:rPr>
                <w:rFonts w:ascii="Arial" w:hAnsi="Arial"/>
                <w:color w:val="000000" w:themeColor="text1"/>
                <w:sz w:val="20"/>
              </w:rPr>
              <w:t xml:space="preserve">In </w:t>
            </w:r>
            <w:r w:rsidRPr="0032689D">
              <w:rPr>
                <w:rFonts w:ascii="Arial" w:hAnsi="Arial"/>
                <w:color w:val="000000" w:themeColor="text1"/>
                <w:sz w:val="20"/>
              </w:rPr>
              <w:t>qualità di</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w:t>
            </w:r>
          </w:p>
          <w:p w14:paraId="61490E0A" w14:textId="77777777" w:rsidR="00B802AF" w:rsidRDefault="00B802AF" w:rsidP="006C62F8">
            <w:pPr>
              <w:spacing w:line="360" w:lineRule="auto"/>
              <w:jc w:val="both"/>
              <w:rPr>
                <w:rFonts w:ascii="Arial" w:hAnsi="Arial"/>
                <w:color w:val="000000" w:themeColor="text1"/>
                <w:sz w:val="20"/>
              </w:rPr>
            </w:pPr>
            <w:r w:rsidRPr="0032689D">
              <w:rPr>
                <w:rFonts w:ascii="Arial" w:hAnsi="Arial"/>
                <w:color w:val="000000" w:themeColor="text1"/>
                <w:sz w:val="20"/>
              </w:rPr>
              <w:t>legittimato a rappresentare legalmente l’impresa</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w:t>
            </w:r>
          </w:p>
          <w:p w14:paraId="4AAC8367" w14:textId="77777777" w:rsidR="00B802AF" w:rsidRDefault="00B802AF" w:rsidP="006C62F8">
            <w:pPr>
              <w:spacing w:line="360" w:lineRule="auto"/>
              <w:jc w:val="both"/>
              <w:rPr>
                <w:rFonts w:ascii="Arial" w:hAnsi="Arial"/>
                <w:color w:val="000000" w:themeColor="text1"/>
                <w:sz w:val="20"/>
              </w:rPr>
            </w:pPr>
            <w:r w:rsidRPr="0032689D">
              <w:rPr>
                <w:rFonts w:ascii="Arial" w:hAnsi="Arial"/>
                <w:color w:val="000000" w:themeColor="text1"/>
                <w:sz w:val="20"/>
              </w:rPr>
              <w:t>con</w:t>
            </w:r>
            <w:r>
              <w:rPr>
                <w:rFonts w:ascii="Arial" w:hAnsi="Arial"/>
                <w:color w:val="000000" w:themeColor="text1"/>
                <w:sz w:val="20"/>
              </w:rPr>
              <w:t xml:space="preserve"> </w:t>
            </w:r>
            <w:r w:rsidRPr="0032689D">
              <w:rPr>
                <w:rFonts w:ascii="Arial" w:hAnsi="Arial"/>
                <w:color w:val="000000" w:themeColor="text1"/>
                <w:sz w:val="20"/>
              </w:rPr>
              <w:t>sede</w:t>
            </w:r>
            <w:r>
              <w:rPr>
                <w:rFonts w:ascii="Arial" w:hAnsi="Arial"/>
                <w:color w:val="000000" w:themeColor="text1"/>
                <w:sz w:val="20"/>
              </w:rPr>
              <w:t xml:space="preserve"> </w:t>
            </w:r>
            <w:r w:rsidRPr="0032689D">
              <w:rPr>
                <w:rFonts w:ascii="Arial" w:hAnsi="Arial"/>
                <w:color w:val="000000" w:themeColor="text1"/>
                <w:sz w:val="20"/>
              </w:rPr>
              <w:t>legale</w:t>
            </w:r>
            <w:r>
              <w:rPr>
                <w:rFonts w:ascii="Arial" w:hAnsi="Arial"/>
                <w:color w:val="000000" w:themeColor="text1"/>
                <w:sz w:val="20"/>
              </w:rPr>
              <w:t xml:space="preserve"> </w:t>
            </w:r>
            <w:r w:rsidRPr="0032689D">
              <w:rPr>
                <w:rFonts w:ascii="Arial" w:hAnsi="Arial"/>
                <w:color w:val="000000" w:themeColor="text1"/>
                <w:sz w:val="20"/>
              </w:rPr>
              <w:t>in</w:t>
            </w:r>
            <w:r>
              <w:rPr>
                <w:rFonts w:ascii="Arial" w:hAnsi="Arial"/>
                <w:color w:val="000000" w:themeColor="text1"/>
                <w:sz w:val="20"/>
              </w:rPr>
              <w:t xml:space="preserve"> </w:t>
            </w:r>
            <w:r w:rsidRPr="0032689D">
              <w:rPr>
                <w:rFonts w:ascii="Arial" w:hAnsi="Arial"/>
                <w:color w:val="000000" w:themeColor="text1"/>
                <w:sz w:val="20"/>
              </w:rPr>
              <w:t>via</w:t>
            </w:r>
            <w:r>
              <w:rPr>
                <w:rFonts w:ascii="Arial" w:hAnsi="Arial"/>
                <w:color w:val="000000" w:themeColor="text1"/>
                <w:sz w:val="20"/>
              </w:rPr>
              <w:t xml:space="preserve"> ……………………………………………………………………………. N. …………</w:t>
            </w:r>
            <w:proofErr w:type="gramStart"/>
            <w:r>
              <w:rPr>
                <w:rFonts w:ascii="Arial" w:hAnsi="Arial"/>
                <w:color w:val="000000" w:themeColor="text1"/>
                <w:sz w:val="20"/>
              </w:rPr>
              <w:t>…….</w:t>
            </w:r>
            <w:proofErr w:type="gramEnd"/>
            <w:r>
              <w:rPr>
                <w:rFonts w:ascii="Arial" w:hAnsi="Arial"/>
                <w:color w:val="000000" w:themeColor="text1"/>
                <w:sz w:val="20"/>
              </w:rPr>
              <w:t>.</w:t>
            </w:r>
          </w:p>
          <w:p w14:paraId="5739E43A" w14:textId="77777777" w:rsidR="00B802AF" w:rsidRDefault="00B802AF" w:rsidP="006C62F8">
            <w:pPr>
              <w:spacing w:line="360" w:lineRule="auto"/>
              <w:jc w:val="both"/>
              <w:rPr>
                <w:rFonts w:ascii="Arial" w:hAnsi="Arial"/>
                <w:color w:val="000000" w:themeColor="text1"/>
                <w:sz w:val="20"/>
              </w:rPr>
            </w:pPr>
            <w:r w:rsidRPr="0032689D">
              <w:rPr>
                <w:rFonts w:ascii="Arial" w:hAnsi="Arial"/>
                <w:color w:val="000000" w:themeColor="text1"/>
                <w:sz w:val="20"/>
              </w:rPr>
              <w:t>Comune</w:t>
            </w:r>
            <w:r>
              <w:rPr>
                <w:rFonts w:ascii="Arial" w:hAnsi="Arial"/>
                <w:color w:val="000000" w:themeColor="text1"/>
                <w:sz w:val="20"/>
              </w:rPr>
              <w:t xml:space="preserve"> ……………………………………………. CAP …………………………………… </w:t>
            </w:r>
            <w:r w:rsidRPr="0032689D">
              <w:rPr>
                <w:rFonts w:ascii="Arial" w:hAnsi="Arial"/>
                <w:color w:val="000000" w:themeColor="text1"/>
                <w:sz w:val="20"/>
              </w:rPr>
              <w:t>Prov.</w:t>
            </w:r>
            <w:r>
              <w:rPr>
                <w:rFonts w:ascii="Arial" w:hAnsi="Arial"/>
                <w:color w:val="000000" w:themeColor="text1"/>
                <w:sz w:val="20"/>
              </w:rPr>
              <w:t xml:space="preserve"> ……………….</w:t>
            </w:r>
          </w:p>
          <w:p w14:paraId="62F56ECB" w14:textId="77777777" w:rsidR="00B802AF" w:rsidRDefault="00B802AF" w:rsidP="006C62F8">
            <w:pPr>
              <w:spacing w:line="360" w:lineRule="auto"/>
              <w:jc w:val="both"/>
              <w:rPr>
                <w:rFonts w:ascii="Arial" w:hAnsi="Arial"/>
                <w:color w:val="000000" w:themeColor="text1"/>
                <w:sz w:val="20"/>
              </w:rPr>
            </w:pPr>
            <w:r w:rsidRPr="0032689D">
              <w:rPr>
                <w:rFonts w:ascii="Arial" w:hAnsi="Arial"/>
                <w:color w:val="000000" w:themeColor="text1"/>
                <w:sz w:val="20"/>
              </w:rPr>
              <w:t>C.F</w:t>
            </w:r>
            <w:r>
              <w:rPr>
                <w:rFonts w:ascii="Arial" w:hAnsi="Arial"/>
                <w:color w:val="000000" w:themeColor="text1"/>
                <w:sz w:val="20"/>
              </w:rPr>
              <w:t xml:space="preserve">. ………………………………………………….  </w:t>
            </w:r>
            <w:r w:rsidRPr="0032689D">
              <w:rPr>
                <w:rFonts w:ascii="Arial" w:hAnsi="Arial"/>
                <w:color w:val="000000" w:themeColor="text1"/>
                <w:sz w:val="20"/>
              </w:rPr>
              <w:t xml:space="preserve">E </w:t>
            </w:r>
            <w:r>
              <w:rPr>
                <w:rFonts w:ascii="Arial" w:hAnsi="Arial"/>
                <w:color w:val="000000" w:themeColor="text1"/>
                <w:sz w:val="20"/>
              </w:rPr>
              <w:t xml:space="preserve">P. </w:t>
            </w:r>
            <w:r w:rsidRPr="0032689D">
              <w:rPr>
                <w:rFonts w:ascii="Arial" w:hAnsi="Arial"/>
                <w:color w:val="000000" w:themeColor="text1"/>
                <w:sz w:val="20"/>
              </w:rPr>
              <w:t>IVA</w:t>
            </w:r>
            <w:r>
              <w:rPr>
                <w:rFonts w:ascii="Arial" w:hAnsi="Arial"/>
                <w:color w:val="000000" w:themeColor="text1"/>
                <w:sz w:val="20"/>
              </w:rPr>
              <w:t xml:space="preserve"> …………………………………………………</w:t>
            </w:r>
            <w:proofErr w:type="gramStart"/>
            <w:r>
              <w:rPr>
                <w:rFonts w:ascii="Arial" w:hAnsi="Arial"/>
                <w:color w:val="000000" w:themeColor="text1"/>
                <w:sz w:val="20"/>
              </w:rPr>
              <w:t>…….</w:t>
            </w:r>
            <w:proofErr w:type="gramEnd"/>
          </w:p>
        </w:tc>
      </w:tr>
    </w:tbl>
    <w:p w14:paraId="6333B13B" w14:textId="77777777" w:rsidR="000D3D88" w:rsidRPr="0029693F" w:rsidRDefault="000D3D88" w:rsidP="000D3D88">
      <w:pPr>
        <w:widowControl w:val="0"/>
        <w:tabs>
          <w:tab w:val="left" w:leader="dot" w:pos="8824"/>
        </w:tabs>
        <w:spacing w:after="0" w:line="240" w:lineRule="auto"/>
        <w:ind w:left="142"/>
        <w:jc w:val="both"/>
        <w:rPr>
          <w:rFonts w:eastAsia="MS Mincho" w:cstheme="minorHAnsi"/>
          <w:lang w:eastAsia="it-IT"/>
        </w:rPr>
      </w:pPr>
    </w:p>
    <w:p w14:paraId="51230371" w14:textId="77777777" w:rsidR="000D3D88" w:rsidRPr="0029693F" w:rsidRDefault="000D3D88" w:rsidP="000D3D88">
      <w:pPr>
        <w:widowControl w:val="0"/>
        <w:tabs>
          <w:tab w:val="left" w:leader="dot" w:pos="8824"/>
        </w:tabs>
        <w:spacing w:after="0" w:line="240" w:lineRule="auto"/>
        <w:ind w:left="142"/>
        <w:jc w:val="both"/>
        <w:rPr>
          <w:rFonts w:eastAsia="MS Mincho" w:cstheme="minorHAnsi"/>
          <w:lang w:eastAsia="it-IT"/>
        </w:rPr>
      </w:pPr>
      <w:r w:rsidRPr="0029693F">
        <w:rPr>
          <w:rFonts w:eastAsia="MS Mincho" w:cstheme="minorHAnsi"/>
          <w:lang w:eastAsia="it-IT"/>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4747EC2E" w14:textId="77777777" w:rsidR="000D3D88" w:rsidRPr="0029693F" w:rsidRDefault="000D3D88" w:rsidP="000D3D88">
      <w:pPr>
        <w:widowControl w:val="0"/>
        <w:tabs>
          <w:tab w:val="left" w:leader="dot" w:pos="8824"/>
        </w:tabs>
        <w:spacing w:after="0" w:line="240" w:lineRule="auto"/>
        <w:ind w:left="142"/>
        <w:jc w:val="both"/>
        <w:rPr>
          <w:rFonts w:eastAsia="MS Mincho" w:cstheme="minorHAnsi"/>
          <w:lang w:eastAsia="it-IT"/>
        </w:rPr>
      </w:pPr>
    </w:p>
    <w:p w14:paraId="2D3C6A4B" w14:textId="77777777" w:rsidR="000D3D88" w:rsidRPr="0029693F" w:rsidRDefault="000D3D88" w:rsidP="000D3D88">
      <w:pPr>
        <w:widowControl w:val="0"/>
        <w:tabs>
          <w:tab w:val="left" w:leader="dot" w:pos="8824"/>
        </w:tabs>
        <w:spacing w:after="0" w:line="240" w:lineRule="auto"/>
        <w:ind w:left="142"/>
        <w:jc w:val="both"/>
        <w:rPr>
          <w:rFonts w:eastAsia="MS Mincho" w:cstheme="minorHAnsi"/>
          <w:lang w:eastAsia="it-IT"/>
        </w:rPr>
      </w:pPr>
    </w:p>
    <w:p w14:paraId="01C680F6" w14:textId="77777777" w:rsidR="000D3D88" w:rsidRPr="0029693F" w:rsidRDefault="000D3D88" w:rsidP="000D3D88">
      <w:pPr>
        <w:widowControl w:val="0"/>
        <w:tabs>
          <w:tab w:val="left" w:leader="dot" w:pos="8824"/>
        </w:tabs>
        <w:spacing w:after="0" w:line="240" w:lineRule="auto"/>
        <w:ind w:left="142"/>
        <w:jc w:val="center"/>
        <w:rPr>
          <w:rFonts w:eastAsia="MS Mincho" w:cstheme="minorHAnsi"/>
          <w:b/>
          <w:bCs/>
          <w:lang w:eastAsia="it-IT"/>
        </w:rPr>
      </w:pPr>
      <w:r w:rsidRPr="0029693F">
        <w:rPr>
          <w:rFonts w:eastAsia="MS Mincho" w:cstheme="minorHAnsi"/>
          <w:b/>
          <w:bCs/>
          <w:lang w:eastAsia="it-IT"/>
        </w:rPr>
        <w:t>DICHIARA</w:t>
      </w:r>
    </w:p>
    <w:p w14:paraId="374E1C4F" w14:textId="77777777" w:rsidR="000D3D88" w:rsidRPr="0029693F" w:rsidRDefault="000D3D88" w:rsidP="000D3D88">
      <w:pPr>
        <w:widowControl w:val="0"/>
        <w:tabs>
          <w:tab w:val="left" w:leader="dot" w:pos="8824"/>
        </w:tabs>
        <w:spacing w:after="0" w:line="240" w:lineRule="auto"/>
        <w:ind w:left="142"/>
        <w:jc w:val="center"/>
        <w:rPr>
          <w:rFonts w:eastAsia="MS Mincho" w:cstheme="minorHAnsi"/>
          <w:b/>
          <w:bCs/>
          <w:lang w:eastAsia="it-IT"/>
        </w:rPr>
      </w:pPr>
    </w:p>
    <w:p w14:paraId="4AA0CC5B" w14:textId="77777777" w:rsidR="000D3D88" w:rsidRPr="0029693F" w:rsidRDefault="000D3D88" w:rsidP="000D3D88">
      <w:pPr>
        <w:widowControl w:val="0"/>
        <w:tabs>
          <w:tab w:val="left" w:leader="dot" w:pos="8824"/>
        </w:tabs>
        <w:spacing w:after="0" w:line="240" w:lineRule="auto"/>
        <w:ind w:left="142"/>
        <w:jc w:val="both"/>
        <w:rPr>
          <w:rFonts w:eastAsia="MS Mincho" w:cstheme="minorHAnsi"/>
          <w:lang w:eastAsia="it-IT"/>
        </w:rPr>
      </w:pPr>
    </w:p>
    <w:p w14:paraId="15CC9EBF"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b/>
          <w:bCs/>
          <w:lang w:eastAsia="it-IT"/>
        </w:rPr>
        <w:t>a)</w:t>
      </w:r>
      <w:r w:rsidRPr="0029693F">
        <w:rPr>
          <w:rFonts w:eastAsia="MS Mincho" w:cstheme="minorHAnsi"/>
          <w:lang w:eastAsia="it-IT"/>
        </w:rPr>
        <w:t xml:space="preserve"> di essere a conoscenza e di impegnarsi a rispettare, in maniera integrale e incondizionata, senza eccezione, deroga </w:t>
      </w:r>
      <w:r w:rsidRPr="0029693F">
        <w:rPr>
          <w:rFonts w:eastAsia="MS Mincho" w:cstheme="minorHAnsi"/>
          <w:lang w:eastAsia="it-IT"/>
        </w:rPr>
        <w:lastRenderedPageBreak/>
        <w:t xml:space="preserve">o riserva alcuna, le clausole e le previsioni del “Protocollo di legalità in materia di appalti” sottoscritto in data </w:t>
      </w:r>
      <w:proofErr w:type="gramStart"/>
      <w:r w:rsidRPr="0029693F">
        <w:rPr>
          <w:rFonts w:eastAsia="MS Mincho" w:cstheme="minorHAnsi"/>
          <w:lang w:eastAsia="it-IT"/>
        </w:rPr>
        <w:t>1 agosto</w:t>
      </w:r>
      <w:proofErr w:type="gramEnd"/>
      <w:r w:rsidRPr="0029693F">
        <w:rPr>
          <w:rFonts w:eastAsia="MS Mincho" w:cstheme="minorHAnsi"/>
          <w:lang w:eastAsia="it-IT"/>
        </w:rPr>
        <w:t xml:space="preserve"> 2007 tra la Prefettura di Napoli e la Regione Campania e approvato con D.G.R. n. 1601 del 07/09/2007 e pubblicato sul BURC n. 54 del 15/10/2007 e ss.mm.ii.;</w:t>
      </w:r>
    </w:p>
    <w:p w14:paraId="65F2B723"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b/>
          <w:bCs/>
          <w:lang w:eastAsia="it-IT"/>
        </w:rPr>
        <w:t>b)</w:t>
      </w:r>
      <w:r w:rsidRPr="0029693F">
        <w:rPr>
          <w:rFonts w:eastAsia="MS Mincho" w:cstheme="minorHAnsi"/>
          <w:lang w:eastAsia="it-IT"/>
        </w:rPr>
        <w:t xml:space="preserve"> di impegnarsi, in particolare, ad osservare e a rispettare le seguenti clausole, contenute nell’art. 8 del suddetto protocollo, ed in particolare:</w:t>
      </w:r>
    </w:p>
    <w:p w14:paraId="2B68AAEF"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lang w:eastAsia="it-IT"/>
        </w:rPr>
        <w:t>1. dichiara di essere a conoscenza di tutte le norme pattizie di cui al protocollo di legalità, sottoscritto nell’anno 2007 dalla stazione appaltante con la Prefettura di Napoli, che qui si intendono integralmente riportate e di accettarne incondizionatamente il contenuto e gli effetti;</w:t>
      </w:r>
    </w:p>
    <w:p w14:paraId="697257E8"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lang w:eastAsia="it-IT"/>
        </w:rPr>
        <w:t>2. si impegna a denunciare immediatamente alle Forze di Polizia o all’Autorità Giudiziaria ogni illecita richiesta di denaro, prestazione o altre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62A34B40"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lang w:eastAsia="it-IT"/>
        </w:rPr>
        <w:t>3. si impegna a segnalare alla Prefettura l’avvenuta formalizzazione della denuncia di cui alla precedente clausola b2 e ciò al fine di consentire, nell’immediato, da parte dell’Autorità di pubblica sicurezza, l’attivazione di ogni conseguente iniziativa;</w:t>
      </w:r>
    </w:p>
    <w:p w14:paraId="2D8ACCA3"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lang w:eastAsia="it-IT"/>
        </w:rPr>
        <w:t>4. 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40D962C1"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lang w:eastAsia="it-IT"/>
        </w:rPr>
        <w:t xml:space="preserve">5. 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w:t>
      </w:r>
      <w:r w:rsidRPr="0029693F">
        <w:rPr>
          <w:rFonts w:eastAsia="MS Mincho" w:cstheme="minorHAnsi"/>
          <w:lang w:eastAsia="it-IT"/>
        </w:rPr>
        <w:lastRenderedPageBreak/>
        <w:t>in materia contrattuale e sindacale.</w:t>
      </w:r>
    </w:p>
    <w:p w14:paraId="6EAE6246"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b/>
          <w:bCs/>
          <w:lang w:eastAsia="it-IT"/>
        </w:rPr>
        <w:t>c)</w:t>
      </w:r>
      <w:r w:rsidRPr="0029693F">
        <w:rPr>
          <w:rFonts w:eastAsia="MS Mincho" w:cstheme="minorHAnsi"/>
          <w:lang w:eastAsia="it-IT"/>
        </w:rPr>
        <w:t xml:space="preserve"> di impegnarsi, in particolare, ad osservare e a rispettare le seguenti clausole:</w:t>
      </w:r>
    </w:p>
    <w:p w14:paraId="32FD014E" w14:textId="77777777" w:rsidR="000D3D88" w:rsidRPr="0029693F" w:rsidRDefault="000D3D88" w:rsidP="000D3D88">
      <w:pPr>
        <w:widowControl w:val="0"/>
        <w:tabs>
          <w:tab w:val="left" w:leader="dot" w:pos="8824"/>
        </w:tabs>
        <w:spacing w:after="0" w:line="360" w:lineRule="auto"/>
        <w:ind w:left="142"/>
        <w:jc w:val="both"/>
        <w:rPr>
          <w:rFonts w:eastAsia="MS Mincho" w:cstheme="minorHAnsi"/>
          <w:color w:val="000000"/>
          <w:lang w:eastAsia="it-IT"/>
        </w:rPr>
      </w:pPr>
      <w:r w:rsidRPr="0029693F">
        <w:rPr>
          <w:rFonts w:eastAsia="MS Mincho" w:cstheme="minorHAnsi"/>
          <w:color w:val="000000"/>
          <w:lang w:eastAsia="it-IT"/>
        </w:rPr>
        <w:t>Prevenzione delle interferenze illecite a scopo corruttivo:</w:t>
      </w:r>
    </w:p>
    <w:p w14:paraId="2F27DA24"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lang w:eastAsia="it-IT"/>
        </w:rPr>
        <w:t>Clausola n. 1.</w:t>
      </w:r>
    </w:p>
    <w:p w14:paraId="26E85186"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lang w:eastAsia="it-IT"/>
        </w:rPr>
        <w:t>«il soggetto aggiudicatore, l’affidatario e tutte le altre imprese della filiera si impegnano a dare comunicazione tempestiva alla Prefettura-UTG e all'Autorità giudiziaria dei tentativi di concussione o di induzione indebita a dare o promettere denaro o altre utilità che si siano, in qualsiasi modo, manifestati nei confronti dell'imprenditore, degli organi sociali o dei dirigenti di impresa. Il predetto adempimento ha natura essenziale ai fini della esecuzione del contratto e il relativo inadempimento darà luogo alla risoluzione espressa del contratto stesso, ai sensi dell'articolo 1456 c.c., ogni qualvolta nei confronti di pubblici amministratori che abbiano esercitato funzioni relative alla stipula ed esecuzione del contratto sia stata disposta misura cautelare o sia intervenuto rinvio a giudizio per il delitto previsto dall'articolo 317 c .p o per il delitto previsto dall’art 319 quater, comma1, C.P.»;</w:t>
      </w:r>
    </w:p>
    <w:p w14:paraId="398C4F3B"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lang w:eastAsia="it-IT"/>
        </w:rPr>
        <w:t>Clausola n. 2.</w:t>
      </w:r>
    </w:p>
    <w:p w14:paraId="56C86432"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lang w:eastAsia="it-IT"/>
        </w:rPr>
        <w:t>“II Soggetto aggiudicatore, l’affidatario e le imprese della filiera in caso di stipula del Subcontratto si impegnano ad avvalersi della clausola risolutiva espressa, di cui all’art. 1456 c.c., ogni qualvolta</w:t>
      </w:r>
    </w:p>
    <w:p w14:paraId="60B8C33B" w14:textId="77777777" w:rsidR="000D3D88" w:rsidRPr="0029693F" w:rsidRDefault="000D3D88" w:rsidP="000D3D88">
      <w:pPr>
        <w:widowControl w:val="0"/>
        <w:tabs>
          <w:tab w:val="left" w:leader="dot" w:pos="8824"/>
        </w:tabs>
        <w:spacing w:after="0" w:line="360" w:lineRule="auto"/>
        <w:ind w:left="142"/>
        <w:jc w:val="both"/>
        <w:rPr>
          <w:rFonts w:eastAsia="MS Mincho" w:cstheme="minorHAnsi"/>
          <w:lang w:eastAsia="it-IT"/>
        </w:rPr>
      </w:pPr>
      <w:r w:rsidRPr="0029693F">
        <w:rPr>
          <w:rFonts w:eastAsia="MS Mincho" w:cstheme="minorHAnsi"/>
          <w:lang w:eastAsia="it-IT"/>
        </w:rPr>
        <w:t>nei confronti dell’imprenditore, suo avente causa o dei componenti la compagine sociale o dei dirigenti dell’impresa, con funzioni specifiche relative all’affidamento, alla stipula e all’esecuzione del contratto, sia stata disposta misura cautelare o sia intervenuto rinvio a giudizio per il delitto di cui all’art. 321 c.p. in relazione agli artt. 318 c.p., 319 c.p., 319-bis c.p., 320 c.p., nonché per i delitti di cui agli artt. 319-quater comma 2 c.p., 322 c.p., 322-bis comma 2 c.p., 346-bis comma 2 c.p., 353 c.p. e 353-bis c.p.”.</w:t>
      </w:r>
    </w:p>
    <w:p w14:paraId="2B268BF2" w14:textId="77777777" w:rsidR="000D3D88" w:rsidRPr="0029693F" w:rsidRDefault="000D3D88" w:rsidP="000D3D88">
      <w:pPr>
        <w:widowControl w:val="0"/>
        <w:tabs>
          <w:tab w:val="left" w:leader="dot" w:pos="8824"/>
        </w:tabs>
        <w:spacing w:after="0" w:line="240" w:lineRule="auto"/>
        <w:jc w:val="both"/>
        <w:rPr>
          <w:rFonts w:eastAsia="MS Mincho" w:cstheme="minorHAnsi"/>
          <w:lang w:eastAsia="it-IT"/>
        </w:rPr>
      </w:pPr>
    </w:p>
    <w:p w14:paraId="00D390C5" w14:textId="77777777" w:rsidR="000D3D88" w:rsidRPr="0029693F" w:rsidRDefault="000D3D88" w:rsidP="000D3D88">
      <w:pPr>
        <w:widowControl w:val="0"/>
        <w:tabs>
          <w:tab w:val="left" w:leader="dot" w:pos="8824"/>
        </w:tabs>
        <w:spacing w:after="0" w:line="240" w:lineRule="auto"/>
        <w:ind w:left="142"/>
        <w:jc w:val="both"/>
        <w:rPr>
          <w:rFonts w:eastAsia="MS Mincho" w:cstheme="minorHAnsi"/>
          <w:lang w:eastAsia="it-IT"/>
        </w:rPr>
      </w:pPr>
      <w:r w:rsidRPr="0029693F">
        <w:rPr>
          <w:rFonts w:eastAsia="MS Mincho" w:cstheme="minorHAnsi"/>
          <w:lang w:eastAsia="it-IT"/>
        </w:rPr>
        <w:t>_____________________ lì ________________</w:t>
      </w:r>
    </w:p>
    <w:p w14:paraId="4F657E7A" w14:textId="77777777" w:rsidR="000D3D88" w:rsidRPr="0029693F" w:rsidRDefault="000D3D88" w:rsidP="000D3D88">
      <w:pPr>
        <w:widowControl w:val="0"/>
        <w:tabs>
          <w:tab w:val="left" w:leader="dot" w:pos="8824"/>
        </w:tabs>
        <w:spacing w:before="120" w:after="120" w:line="240" w:lineRule="auto"/>
        <w:jc w:val="both"/>
        <w:rPr>
          <w:rFonts w:eastAsia="MS Mincho" w:cstheme="minorHAnsi"/>
          <w:b/>
          <w:i/>
          <w:lang w:eastAsia="it-IT"/>
        </w:rPr>
      </w:pPr>
    </w:p>
    <w:p w14:paraId="03B1EEE8" w14:textId="77777777" w:rsidR="000D3D88" w:rsidRPr="0029693F" w:rsidRDefault="000D3D88" w:rsidP="000D3D88">
      <w:pPr>
        <w:widowControl w:val="0"/>
        <w:tabs>
          <w:tab w:val="left" w:leader="dot" w:pos="8824"/>
        </w:tabs>
        <w:spacing w:before="120" w:after="120" w:line="240" w:lineRule="auto"/>
        <w:ind w:left="5040"/>
        <w:jc w:val="center"/>
        <w:rPr>
          <w:rFonts w:eastAsia="MS Mincho" w:cstheme="minorHAnsi"/>
          <w:b/>
          <w:i/>
          <w:lang w:eastAsia="it-IT"/>
        </w:rPr>
      </w:pPr>
      <w:r w:rsidRPr="0029693F">
        <w:rPr>
          <w:rFonts w:eastAsia="MS Mincho" w:cstheme="minorHAnsi"/>
          <w:b/>
          <w:i/>
          <w:lang w:eastAsia="it-IT"/>
        </w:rPr>
        <w:t>Il Legale Rappresentante (a)</w:t>
      </w:r>
    </w:p>
    <w:p w14:paraId="5C26FE64" w14:textId="77777777" w:rsidR="000D3D88" w:rsidRPr="0029693F" w:rsidRDefault="000D3D88" w:rsidP="000D3D88">
      <w:pPr>
        <w:widowControl w:val="0"/>
        <w:tabs>
          <w:tab w:val="left" w:leader="dot" w:pos="8824"/>
        </w:tabs>
        <w:spacing w:before="120" w:after="120" w:line="240" w:lineRule="auto"/>
        <w:ind w:left="5040"/>
        <w:jc w:val="center"/>
        <w:rPr>
          <w:rFonts w:eastAsia="MS Mincho" w:cstheme="minorHAnsi"/>
          <w:b/>
          <w:i/>
          <w:lang w:eastAsia="it-IT"/>
        </w:rPr>
      </w:pPr>
      <w:r w:rsidRPr="0029693F">
        <w:rPr>
          <w:rFonts w:eastAsia="MS Mincho" w:cstheme="minorHAnsi"/>
          <w:b/>
          <w:i/>
          <w:lang w:eastAsia="it-IT"/>
        </w:rPr>
        <w:t>__________________________</w:t>
      </w:r>
    </w:p>
    <w:p w14:paraId="5EFA2070" w14:textId="77777777" w:rsidR="000D3D88" w:rsidRPr="0029693F" w:rsidRDefault="000D3D88" w:rsidP="000D3D88">
      <w:pPr>
        <w:widowControl w:val="0"/>
        <w:spacing w:before="120" w:after="0" w:line="240" w:lineRule="auto"/>
        <w:ind w:left="142"/>
        <w:jc w:val="both"/>
        <w:rPr>
          <w:rFonts w:eastAsia="MS Mincho" w:cstheme="minorHAnsi"/>
          <w:b/>
          <w:lang w:eastAsia="it-IT"/>
        </w:rPr>
      </w:pPr>
      <w:r w:rsidRPr="0029693F">
        <w:rPr>
          <w:rFonts w:eastAsia="MS Mincho" w:cstheme="minorHAnsi"/>
          <w:b/>
          <w:lang w:eastAsia="it-IT"/>
        </w:rPr>
        <w:t xml:space="preserve">N.B.: </w:t>
      </w:r>
    </w:p>
    <w:p w14:paraId="3CBB47EC" w14:textId="77777777" w:rsidR="000D3D88" w:rsidRPr="0029693F" w:rsidRDefault="000D3D88" w:rsidP="000D3D88">
      <w:pPr>
        <w:widowControl w:val="0"/>
        <w:spacing w:after="0" w:line="240" w:lineRule="auto"/>
        <w:ind w:left="142"/>
        <w:jc w:val="both"/>
        <w:rPr>
          <w:rFonts w:eastAsia="MS Mincho" w:cstheme="minorHAnsi"/>
          <w:b/>
          <w:lang w:eastAsia="it-IT"/>
        </w:rPr>
      </w:pPr>
      <w:r w:rsidRPr="0029693F">
        <w:rPr>
          <w:rFonts w:eastAsia="MS Mincho" w:cstheme="minorHAnsi"/>
          <w:b/>
          <w:lang w:eastAsia="it-IT"/>
        </w:rPr>
        <w:t>a) La presente dichiarazione dovrà essere firmata digitalmente;</w:t>
      </w:r>
    </w:p>
    <w:p w14:paraId="77C2FD66" w14:textId="77777777" w:rsidR="000D3D88" w:rsidRPr="0029693F" w:rsidRDefault="000D3D88" w:rsidP="000D3D88">
      <w:pPr>
        <w:widowControl w:val="0"/>
        <w:spacing w:after="0" w:line="240" w:lineRule="auto"/>
        <w:ind w:left="142"/>
        <w:jc w:val="both"/>
        <w:rPr>
          <w:rFonts w:eastAsia="MS Mincho" w:cstheme="minorHAnsi"/>
          <w:b/>
          <w:i/>
          <w:lang w:eastAsia="it-IT"/>
        </w:rPr>
      </w:pPr>
      <w:r w:rsidRPr="0029693F">
        <w:rPr>
          <w:rFonts w:eastAsia="MS Mincho" w:cstheme="minorHAnsi"/>
          <w:b/>
          <w:i/>
          <w:lang w:eastAsia="it-IT"/>
        </w:rPr>
        <w:t>b) In caso di RTI/Consorzio ordinario/GEIE non costituito la dichiarazione deve essere sottoscritta dal legale rappresentante di ciascuna impresa riunita e dalle consorziate esecutrici.</w:t>
      </w:r>
    </w:p>
    <w:p w14:paraId="0E803C00" w14:textId="77777777" w:rsidR="000D3D88" w:rsidRPr="0029693F" w:rsidRDefault="000D3D88" w:rsidP="000D3D88">
      <w:pPr>
        <w:widowControl w:val="0"/>
        <w:spacing w:after="0" w:line="240" w:lineRule="auto"/>
        <w:jc w:val="both"/>
        <w:rPr>
          <w:rFonts w:eastAsia="MS Mincho" w:cstheme="minorHAnsi"/>
          <w:bCs/>
          <w:i/>
          <w:lang w:eastAsia="it-IT"/>
        </w:rPr>
      </w:pPr>
      <w:r w:rsidRPr="0029693F">
        <w:rPr>
          <w:rFonts w:eastAsia="MS Mincho" w:cstheme="minorHAnsi"/>
          <w:b/>
          <w:i/>
          <w:lang w:eastAsia="it-IT"/>
        </w:rPr>
        <w:t xml:space="preserve">  c) Si allega copia fotostatica del documento di identità, in corso di validità (art. 38 del D.P.R. 445/2000e ss.mm.ii.)</w:t>
      </w:r>
    </w:p>
    <w:p w14:paraId="13F27729" w14:textId="77777777" w:rsidR="0037228E" w:rsidRDefault="0037228E"/>
    <w:sectPr w:rsidR="0037228E" w:rsidSect="00D862DB">
      <w:headerReference w:type="default" r:id="rId6"/>
      <w:footerReference w:type="default" r:id="rId7"/>
      <w:headerReference w:type="first" r:id="rId8"/>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4FFD7" w14:textId="77777777" w:rsidR="0040529E" w:rsidRDefault="0040529E">
      <w:pPr>
        <w:spacing w:after="0" w:line="240" w:lineRule="auto"/>
      </w:pPr>
      <w:r>
        <w:separator/>
      </w:r>
    </w:p>
  </w:endnote>
  <w:endnote w:type="continuationSeparator" w:id="0">
    <w:p w14:paraId="61DF542B" w14:textId="77777777" w:rsidR="0040529E" w:rsidRDefault="00405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Content>
      <w:p w14:paraId="26340125" w14:textId="77777777" w:rsidR="00A61D9C" w:rsidRDefault="000D3D88">
        <w:pPr>
          <w:pStyle w:val="Pidipagina"/>
          <w:jc w:val="center"/>
        </w:pPr>
        <w:r>
          <w:fldChar w:fldCharType="begin"/>
        </w:r>
        <w:r>
          <w:instrText>PAGE   \* MERGEFORMAT</w:instrText>
        </w:r>
        <w:r>
          <w:fldChar w:fldCharType="separate"/>
        </w:r>
        <w:r w:rsidRPr="00EF4BE0">
          <w:rPr>
            <w:noProof/>
            <w:lang w:val="it-IT"/>
          </w:rPr>
          <w:t>2</w:t>
        </w:r>
        <w:r>
          <w:fldChar w:fldCharType="end"/>
        </w:r>
      </w:p>
    </w:sdtContent>
  </w:sdt>
  <w:p w14:paraId="341C9D58" w14:textId="77777777" w:rsidR="00A61D9C" w:rsidRDefault="00A61D9C">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D5395" w14:textId="77777777" w:rsidR="0040529E" w:rsidRDefault="0040529E">
      <w:pPr>
        <w:spacing w:after="0" w:line="240" w:lineRule="auto"/>
      </w:pPr>
      <w:r>
        <w:separator/>
      </w:r>
    </w:p>
  </w:footnote>
  <w:footnote w:type="continuationSeparator" w:id="0">
    <w:p w14:paraId="799B6E2D" w14:textId="77777777" w:rsidR="0040529E" w:rsidRDefault="004052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ECA81" w14:textId="77777777" w:rsidR="00A61D9C" w:rsidRDefault="00A61D9C" w:rsidP="0061255A">
    <w:pPr>
      <w:pStyle w:val="Intestazione"/>
      <w:tabs>
        <w:tab w:val="left" w:pos="851"/>
      </w:tabs>
      <w:ind w:left="284"/>
      <w:rPr>
        <w:lang w:val="it-IT"/>
      </w:rPr>
    </w:pPr>
  </w:p>
  <w:p w14:paraId="7E914941" w14:textId="77777777" w:rsidR="00527767" w:rsidRDefault="00527767" w:rsidP="0061255A">
    <w:pPr>
      <w:pStyle w:val="Intestazione"/>
      <w:tabs>
        <w:tab w:val="left" w:pos="851"/>
      </w:tabs>
      <w:ind w:left="284"/>
      <w:rPr>
        <w:lang w:val="it-IT"/>
      </w:rPr>
    </w:pPr>
  </w:p>
  <w:p w14:paraId="6E73C6A6" w14:textId="77777777" w:rsidR="00527767" w:rsidRDefault="00527767" w:rsidP="0061255A">
    <w:pPr>
      <w:pStyle w:val="Intestazione"/>
      <w:tabs>
        <w:tab w:val="left" w:pos="851"/>
      </w:tabs>
      <w:ind w:left="284"/>
      <w:rPr>
        <w:lang w:val="it-IT"/>
      </w:rPr>
    </w:pPr>
  </w:p>
  <w:p w14:paraId="037EFFAB" w14:textId="77777777" w:rsidR="00527767" w:rsidRDefault="00527767" w:rsidP="0061255A">
    <w:pPr>
      <w:pStyle w:val="Intestazione"/>
      <w:tabs>
        <w:tab w:val="left" w:pos="851"/>
      </w:tabs>
      <w:ind w:left="284"/>
      <w:rPr>
        <w:lang w:val="it-IT"/>
      </w:rPr>
    </w:pPr>
  </w:p>
  <w:p w14:paraId="5E2A2F01" w14:textId="77777777" w:rsidR="00527767" w:rsidRDefault="00527767" w:rsidP="00527767">
    <w:pPr>
      <w:tabs>
        <w:tab w:val="center" w:pos="4819"/>
        <w:tab w:val="right" w:pos="9638"/>
      </w:tabs>
      <w:rPr>
        <w:rFonts w:cs="Calibri"/>
        <w:b/>
        <w:bCs/>
        <w:sz w:val="20"/>
        <w:szCs w:val="20"/>
        <w:lang w:eastAsia="it-IT"/>
      </w:rPr>
    </w:pPr>
    <w:r w:rsidRPr="0061255A">
      <w:rPr>
        <w:rFonts w:ascii="Arial" w:hAnsi="Arial" w:cs="Arial"/>
        <w:noProof/>
        <w:sz w:val="24"/>
        <w:szCs w:val="24"/>
        <w:lang w:eastAsia="it-IT"/>
      </w:rPr>
      <w:drawing>
        <wp:anchor distT="0" distB="0" distL="114300" distR="114300" simplePos="0" relativeHeight="251663360" behindDoc="0" locked="0" layoutInCell="1" allowOverlap="1" wp14:anchorId="70423520" wp14:editId="36FD07D8">
          <wp:simplePos x="0" y="0"/>
          <wp:positionH relativeFrom="column">
            <wp:posOffset>84455</wp:posOffset>
          </wp:positionH>
          <wp:positionV relativeFrom="paragraph">
            <wp:posOffset>-726440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Calibri"/>
        <w:b/>
        <w:bCs/>
        <w:sz w:val="20"/>
        <w:szCs w:val="20"/>
        <w:lang w:eastAsia="it-IT"/>
      </w:rPr>
      <w:t xml:space="preserve">     </w:t>
    </w:r>
    <w:r w:rsidRPr="00BA2513">
      <w:rPr>
        <w:rFonts w:cs="Calibri"/>
        <w:b/>
        <w:bCs/>
        <w:sz w:val="20"/>
        <w:szCs w:val="20"/>
        <w:lang w:eastAsia="it-IT"/>
      </w:rPr>
      <w:t>Giunta Regionale della Campania</w:t>
    </w:r>
  </w:p>
  <w:p w14:paraId="135A10CF" w14:textId="77777777" w:rsidR="00527767" w:rsidRPr="00CB72B6" w:rsidRDefault="00527767" w:rsidP="00527767">
    <w:pPr>
      <w:tabs>
        <w:tab w:val="center" w:pos="4819"/>
        <w:tab w:val="right" w:pos="9638"/>
      </w:tabs>
      <w:rPr>
        <w:rFonts w:cs="Calibri"/>
        <w:b/>
        <w:bCs/>
        <w:i/>
        <w:iCs/>
        <w:sz w:val="20"/>
        <w:szCs w:val="20"/>
        <w:lang w:eastAsia="it-IT"/>
      </w:rPr>
    </w:pPr>
    <w:r>
      <w:rPr>
        <w:rFonts w:cs="Calibri"/>
        <w:b/>
        <w:bCs/>
        <w:i/>
        <w:iCs/>
        <w:sz w:val="20"/>
        <w:szCs w:val="20"/>
        <w:lang w:eastAsia="it-IT"/>
      </w:rPr>
      <w:t xml:space="preserve">     </w:t>
    </w:r>
    <w:r w:rsidRPr="00CB72B6">
      <w:rPr>
        <w:rFonts w:cs="Calibri"/>
        <w:b/>
        <w:bCs/>
        <w:i/>
        <w:iCs/>
        <w:sz w:val="20"/>
        <w:szCs w:val="20"/>
        <w:lang w:eastAsia="it-IT"/>
      </w:rPr>
      <w:t>UFFICIO SPECIALE APPALTI – CENTRALE DI COMMITTENZA REGIONALE</w:t>
    </w:r>
  </w:p>
  <w:p w14:paraId="014387B4" w14:textId="77777777" w:rsidR="00527767" w:rsidRPr="00CB72B6" w:rsidRDefault="00527767" w:rsidP="00527767">
    <w:pPr>
      <w:tabs>
        <w:tab w:val="center" w:pos="4819"/>
        <w:tab w:val="right" w:pos="9638"/>
      </w:tabs>
      <w:rPr>
        <w:rFonts w:cs="Calibri"/>
        <w:b/>
        <w:bCs/>
        <w:i/>
        <w:iCs/>
        <w:sz w:val="20"/>
        <w:szCs w:val="20"/>
        <w:lang w:eastAsia="it-IT"/>
      </w:rPr>
    </w:pPr>
    <w:r>
      <w:rPr>
        <w:rFonts w:cs="Calibri"/>
        <w:b/>
        <w:bCs/>
        <w:i/>
        <w:iCs/>
        <w:sz w:val="20"/>
        <w:szCs w:val="20"/>
        <w:lang w:eastAsia="it-IT"/>
      </w:rPr>
      <w:t xml:space="preserve">     </w:t>
    </w:r>
    <w:r w:rsidRPr="00CB72B6">
      <w:rPr>
        <w:rFonts w:cs="Calibri"/>
        <w:b/>
        <w:bCs/>
        <w:i/>
        <w:iCs/>
        <w:sz w:val="20"/>
        <w:szCs w:val="20"/>
        <w:lang w:eastAsia="it-IT"/>
      </w:rPr>
      <w:t>Direzione Generale – 302.00.00</w:t>
    </w:r>
  </w:p>
  <w:p w14:paraId="3D8CEA28" w14:textId="52BAE707" w:rsidR="00527767" w:rsidRPr="00527767" w:rsidRDefault="00527767" w:rsidP="00527767">
    <w:pPr>
      <w:tabs>
        <w:tab w:val="right" w:pos="9638"/>
      </w:tabs>
      <w:rPr>
        <w:rFonts w:cs="Calibri"/>
        <w:i/>
        <w:iCs/>
        <w:sz w:val="20"/>
        <w:szCs w:val="20"/>
        <w:lang w:eastAsia="it-IT"/>
      </w:rPr>
    </w:pPr>
    <w:r w:rsidRPr="00BA2513">
      <w:rPr>
        <w:rFonts w:cs="Calibri"/>
        <w:sz w:val="18"/>
        <w:szCs w:val="18"/>
        <w:lang w:eastAsia="it-IT"/>
      </w:rPr>
      <w:t xml:space="preserve">       </w:t>
    </w:r>
    <w:r>
      <w:rPr>
        <w:rFonts w:cs="Calibri"/>
        <w:sz w:val="18"/>
        <w:szCs w:val="18"/>
        <w:lang w:eastAsia="it-IT"/>
      </w:rPr>
      <w:t>______________</w:t>
    </w:r>
    <w:r w:rsidRPr="00BA2513">
      <w:rPr>
        <w:rFonts w:cs="Calibri"/>
        <w:sz w:val="18"/>
        <w:szCs w:val="18"/>
        <w:lang w:eastAsia="it-IT"/>
      </w:rPr>
      <w:t>________________________________________________</w:t>
    </w:r>
    <w:r w:rsidR="004E2A0C">
      <w:rPr>
        <w:rFonts w:cs="Calibri"/>
        <w:sz w:val="18"/>
        <w:szCs w:val="18"/>
        <w:lang w:eastAsia="it-IT"/>
      </w:rPr>
      <w:t>____________________________</w:t>
    </w:r>
    <w:r w:rsidRPr="00BA2513">
      <w:rPr>
        <w:rFonts w:cs="Calibri"/>
        <w:sz w:val="18"/>
        <w:szCs w:val="18"/>
        <w:lang w:eastAsia="it-IT"/>
      </w:rPr>
      <w:t>_____</w:t>
    </w:r>
    <w:r w:rsidR="004E2A0C">
      <w:rPr>
        <w:rFonts w:cs="Calibri"/>
        <w:i/>
        <w:iCs/>
        <w:sz w:val="20"/>
        <w:szCs w:val="20"/>
        <w:lang w:eastAsia="it-IT"/>
      </w:rPr>
      <w:t>Protocollo di legalità</w:t>
    </w:r>
    <w:r w:rsidRPr="00BA2513">
      <w:rPr>
        <w:rFonts w:cs="Calibri"/>
        <w:i/>
        <w:iCs/>
        <w:sz w:val="20"/>
        <w:szCs w:val="20"/>
        <w:lang w:eastAsia="it-I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1A93B" w14:textId="67576091" w:rsidR="00F63DEB" w:rsidRDefault="00F63DEB">
    <w:pPr>
      <w:pStyle w:val="Intestazione"/>
    </w:pPr>
    <w:r w:rsidRPr="009854D9">
      <w:rPr>
        <w:rFonts w:eastAsia="SimSun"/>
        <w:noProof/>
        <w:lang w:val="it-IT"/>
      </w:rPr>
      <w:drawing>
        <wp:anchor distT="0" distB="0" distL="114300" distR="114300" simplePos="0" relativeHeight="251661312" behindDoc="0" locked="0" layoutInCell="1" allowOverlap="1" wp14:anchorId="1E2085E7" wp14:editId="1B7F74CD">
          <wp:simplePos x="0" y="0"/>
          <wp:positionH relativeFrom="column">
            <wp:posOffset>3057525</wp:posOffset>
          </wp:positionH>
          <wp:positionV relativeFrom="paragraph">
            <wp:posOffset>-219075</wp:posOffset>
          </wp:positionV>
          <wp:extent cx="679450" cy="635000"/>
          <wp:effectExtent l="0" t="0" r="6350" b="0"/>
          <wp:wrapSquare wrapText="bothSides"/>
          <wp:docPr id="917867526" name="Immagine 13" descr="Immagine del Logo della Regione Camp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del Logo della Regione Campan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450" cy="63500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D88"/>
    <w:rsid w:val="00007FCE"/>
    <w:rsid w:val="000D3D88"/>
    <w:rsid w:val="000F4F6F"/>
    <w:rsid w:val="00157801"/>
    <w:rsid w:val="001624BD"/>
    <w:rsid w:val="00211FD7"/>
    <w:rsid w:val="00230419"/>
    <w:rsid w:val="0029693F"/>
    <w:rsid w:val="0037228E"/>
    <w:rsid w:val="003C5CAE"/>
    <w:rsid w:val="003E7F42"/>
    <w:rsid w:val="0040529E"/>
    <w:rsid w:val="004E2A0C"/>
    <w:rsid w:val="00527767"/>
    <w:rsid w:val="0054329F"/>
    <w:rsid w:val="00544250"/>
    <w:rsid w:val="00687FED"/>
    <w:rsid w:val="0075427F"/>
    <w:rsid w:val="007A2B78"/>
    <w:rsid w:val="007D16C1"/>
    <w:rsid w:val="00815B43"/>
    <w:rsid w:val="00817DC7"/>
    <w:rsid w:val="00860520"/>
    <w:rsid w:val="008A107B"/>
    <w:rsid w:val="00A11D54"/>
    <w:rsid w:val="00A61D9C"/>
    <w:rsid w:val="00A95654"/>
    <w:rsid w:val="00B15EF2"/>
    <w:rsid w:val="00B41722"/>
    <w:rsid w:val="00B71A10"/>
    <w:rsid w:val="00B802AF"/>
    <w:rsid w:val="00E4106A"/>
    <w:rsid w:val="00F63D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8F84A"/>
  <w15:chartTrackingRefBased/>
  <w15:docId w15:val="{EDB5A163-932F-41D4-A473-72E6E47E4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semiHidden/>
    <w:unhideWhenUsed/>
    <w:rsid w:val="000D3D88"/>
    <w:pPr>
      <w:spacing w:after="120"/>
    </w:pPr>
  </w:style>
  <w:style w:type="character" w:customStyle="1" w:styleId="CorpotestoCarattere">
    <w:name w:val="Corpo testo Carattere"/>
    <w:basedOn w:val="Carpredefinitoparagrafo"/>
    <w:link w:val="Corpotesto"/>
    <w:uiPriority w:val="99"/>
    <w:semiHidden/>
    <w:rsid w:val="000D3D88"/>
  </w:style>
  <w:style w:type="paragraph" w:styleId="Intestazione">
    <w:name w:val="header"/>
    <w:basedOn w:val="Normale"/>
    <w:link w:val="IntestazioneCarattere"/>
    <w:uiPriority w:val="99"/>
    <w:unhideWhenUsed/>
    <w:rsid w:val="000D3D88"/>
    <w:pPr>
      <w:widowControl w:val="0"/>
      <w:tabs>
        <w:tab w:val="center" w:pos="4819"/>
        <w:tab w:val="right" w:pos="9638"/>
      </w:tabs>
      <w:autoSpaceDE w:val="0"/>
      <w:autoSpaceDN w:val="0"/>
      <w:spacing w:after="0" w:line="240" w:lineRule="auto"/>
    </w:pPr>
    <w:rPr>
      <w:rFonts w:ascii="Times New Roman" w:eastAsia="Times New Roman" w:hAnsi="Times New Roman" w:cs="Times New Roman"/>
      <w:lang w:val="en-US"/>
    </w:rPr>
  </w:style>
  <w:style w:type="character" w:customStyle="1" w:styleId="IntestazioneCarattere">
    <w:name w:val="Intestazione Carattere"/>
    <w:basedOn w:val="Carpredefinitoparagrafo"/>
    <w:link w:val="Intestazione"/>
    <w:uiPriority w:val="99"/>
    <w:rsid w:val="000D3D88"/>
    <w:rPr>
      <w:rFonts w:ascii="Times New Roman" w:eastAsia="Times New Roman" w:hAnsi="Times New Roman" w:cs="Times New Roman"/>
      <w:lang w:val="en-US"/>
    </w:rPr>
  </w:style>
  <w:style w:type="paragraph" w:styleId="Pidipagina">
    <w:name w:val="footer"/>
    <w:basedOn w:val="Normale"/>
    <w:link w:val="PidipaginaCarattere"/>
    <w:uiPriority w:val="99"/>
    <w:unhideWhenUsed/>
    <w:rsid w:val="000D3D88"/>
    <w:pPr>
      <w:widowControl w:val="0"/>
      <w:tabs>
        <w:tab w:val="center" w:pos="4819"/>
        <w:tab w:val="right" w:pos="9638"/>
      </w:tabs>
      <w:autoSpaceDE w:val="0"/>
      <w:autoSpaceDN w:val="0"/>
      <w:spacing w:after="0" w:line="240" w:lineRule="auto"/>
    </w:pPr>
    <w:rPr>
      <w:rFonts w:ascii="Times New Roman" w:eastAsia="Times New Roman" w:hAnsi="Times New Roman" w:cs="Times New Roman"/>
      <w:lang w:val="en-US"/>
    </w:rPr>
  </w:style>
  <w:style w:type="character" w:customStyle="1" w:styleId="PidipaginaCarattere">
    <w:name w:val="Piè di pagina Carattere"/>
    <w:basedOn w:val="Carpredefinitoparagrafo"/>
    <w:link w:val="Pidipagina"/>
    <w:uiPriority w:val="99"/>
    <w:rsid w:val="000D3D88"/>
    <w:rPr>
      <w:rFonts w:ascii="Times New Roman" w:eastAsia="Times New Roman" w:hAnsi="Times New Roman" w:cs="Times New Roman"/>
      <w:lang w:val="en-US"/>
    </w:rPr>
  </w:style>
  <w:style w:type="table" w:styleId="Grigliatabella">
    <w:name w:val="Table Grid"/>
    <w:basedOn w:val="Tabellanormale"/>
    <w:uiPriority w:val="39"/>
    <w:rsid w:val="008A1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7D16C1"/>
    <w:pPr>
      <w:spacing w:before="100" w:beforeAutospacing="1" w:after="100" w:afterAutospacing="1" w:line="240" w:lineRule="auto"/>
    </w:pPr>
    <w:rPr>
      <w:rFonts w:ascii="Arial" w:eastAsia="Times New Roman" w:hAnsi="Arial"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1261</Words>
  <Characters>7189</Characters>
  <Application>Microsoft Office Word</Application>
  <DocSecurity>0</DocSecurity>
  <Lines>59</Lines>
  <Paragraphs>16</Paragraphs>
  <ScaleCrop>false</ScaleCrop>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SALVATORE DI BONITO</cp:lastModifiedBy>
  <cp:revision>15</cp:revision>
  <dcterms:created xsi:type="dcterms:W3CDTF">2025-10-08T14:30:00Z</dcterms:created>
  <dcterms:modified xsi:type="dcterms:W3CDTF">2025-10-10T12:33:00Z</dcterms:modified>
</cp:coreProperties>
</file>